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9A" w:rsidRDefault="0035357D">
      <w:pPr>
        <w:pStyle w:val="Titreprincipal"/>
        <w:rPr>
          <w:rFonts w:ascii="TimesNewRoman,Bold" w:hAnsi="TimesNewRoman,Bold" w:cs="TimesNewRoman,Bold"/>
          <w:bCs/>
          <w:color w:val="000000"/>
          <w:szCs w:val="28"/>
          <w:lang w:val="en-US"/>
        </w:rPr>
      </w:pPr>
      <w:r>
        <w:rPr>
          <w:rFonts w:ascii="TimesNewRoman,Bold" w:hAnsi="TimesNewRoman,Bold" w:cs="TimesNewRoman,Bold"/>
          <w:bCs/>
          <w:color w:val="000000"/>
          <w:szCs w:val="28"/>
          <w:lang w:val="en-US"/>
        </w:rPr>
        <w:t>Design of an Electro-absorption modulator for integration onto a VCSEL</w:t>
      </w:r>
    </w:p>
    <w:p w:rsidR="00C2629A" w:rsidRDefault="00C2629A">
      <w:pPr>
        <w:pStyle w:val="Titreprincipal"/>
        <w:rPr>
          <w:rFonts w:ascii="Times" w:hAnsi="Times"/>
          <w:sz w:val="24"/>
          <w:szCs w:val="24"/>
          <w:lang w:val="en-US"/>
        </w:rPr>
      </w:pPr>
    </w:p>
    <w:p w:rsidR="00C2629A" w:rsidRDefault="0035357D">
      <w:pPr>
        <w:jc w:val="center"/>
        <w:rPr>
          <w:rFonts w:ascii="TimesNewRoman,Bold" w:hAnsi="TimesNewRoman,Bold" w:cs="TimesNewRoman,Bold"/>
          <w:b/>
          <w:bCs/>
          <w:color w:val="000000"/>
        </w:rPr>
      </w:pPr>
      <w:r>
        <w:rPr>
          <w:rFonts w:ascii="TimesNewRoman,Bold" w:hAnsi="TimesNewRoman,Bold" w:cs="TimesNewRoman,Bold"/>
          <w:b/>
          <w:bCs/>
          <w:color w:val="000000"/>
        </w:rPr>
        <w:t>L. Marigo-Lombart</w:t>
      </w:r>
      <w:r>
        <w:rPr>
          <w:rFonts w:ascii="TimesNewRoman,Bold" w:hAnsi="TimesNewRoman,Bold" w:cs="TimesNewRoman,Bold"/>
          <w:b/>
          <w:bCs/>
          <w:color w:val="000000"/>
          <w:vertAlign w:val="superscript"/>
        </w:rPr>
        <w:t>1,2</w:t>
      </w:r>
      <w:r>
        <w:rPr>
          <w:rFonts w:ascii="TimesNewRoman,Bold" w:hAnsi="TimesNewRoman,Bold" w:cs="TimesNewRoman,Bold"/>
          <w:b/>
          <w:bCs/>
          <w:color w:val="000000"/>
        </w:rPr>
        <w:t>, S. Calvez</w:t>
      </w:r>
      <w:r>
        <w:rPr>
          <w:rFonts w:ascii="TimesNewRoman,Bold" w:hAnsi="TimesNewRoman,Bold" w:cs="TimesNewRoman,Bold"/>
          <w:b/>
          <w:bCs/>
          <w:color w:val="000000"/>
          <w:vertAlign w:val="superscript"/>
        </w:rPr>
        <w:t>1</w:t>
      </w:r>
      <w:r>
        <w:rPr>
          <w:rFonts w:ascii="TimesNewRoman,Bold" w:hAnsi="TimesNewRoman,Bold" w:cs="TimesNewRoman,Bold"/>
          <w:b/>
          <w:bCs/>
          <w:color w:val="000000"/>
        </w:rPr>
        <w:t>, A. Arnoult</w:t>
      </w:r>
      <w:r>
        <w:rPr>
          <w:rFonts w:ascii="TimesNewRoman,Bold" w:hAnsi="TimesNewRoman,Bold" w:cs="TimesNewRoman,Bold"/>
          <w:b/>
          <w:bCs/>
          <w:color w:val="000000"/>
          <w:vertAlign w:val="superscript"/>
        </w:rPr>
        <w:t>1</w:t>
      </w:r>
      <w:r>
        <w:rPr>
          <w:rFonts w:ascii="TimesNewRoman,Bold" w:hAnsi="TimesNewRoman,Bold" w:cs="TimesNewRoman,Bold"/>
          <w:b/>
          <w:bCs/>
          <w:color w:val="000000"/>
        </w:rPr>
        <w:t>, A. Rumeau</w:t>
      </w:r>
      <w:r>
        <w:rPr>
          <w:rFonts w:ascii="TimesNewRoman,Bold" w:hAnsi="TimesNewRoman,Bold" w:cs="TimesNewRoman,Bold"/>
          <w:b/>
          <w:bCs/>
          <w:color w:val="000000"/>
          <w:vertAlign w:val="superscript"/>
        </w:rPr>
        <w:t>1</w:t>
      </w:r>
      <w:r>
        <w:rPr>
          <w:rFonts w:ascii="TimesNewRoman,Bold" w:hAnsi="TimesNewRoman,Bold" w:cs="TimesNewRoman,Bold"/>
          <w:b/>
          <w:bCs/>
          <w:color w:val="000000"/>
        </w:rPr>
        <w:t>, C. Viallon</w:t>
      </w:r>
      <w:r>
        <w:rPr>
          <w:rFonts w:ascii="TimesNewRoman,Bold" w:hAnsi="TimesNewRoman,Bold" w:cs="TimesNewRoman,Bold"/>
          <w:b/>
          <w:bCs/>
          <w:color w:val="000000"/>
          <w:vertAlign w:val="superscript"/>
        </w:rPr>
        <w:t>1</w:t>
      </w:r>
      <w:r>
        <w:rPr>
          <w:rFonts w:ascii="TimesNewRoman,Bold" w:hAnsi="TimesNewRoman,Bold" w:cs="TimesNewRoman,Bold"/>
          <w:b/>
          <w:bCs/>
          <w:color w:val="000000"/>
        </w:rPr>
        <w:t>, H. Thienpont</w:t>
      </w:r>
      <w:r>
        <w:rPr>
          <w:rFonts w:ascii="TimesNewRoman,Bold" w:hAnsi="TimesNewRoman,Bold" w:cs="TimesNewRoman,Bold"/>
          <w:b/>
          <w:bCs/>
          <w:color w:val="000000"/>
          <w:vertAlign w:val="superscript"/>
        </w:rPr>
        <w:t>2</w:t>
      </w:r>
      <w:r>
        <w:rPr>
          <w:rFonts w:ascii="TimesNewRoman,Bold" w:hAnsi="TimesNewRoman,Bold" w:cs="TimesNewRoman,Bold"/>
          <w:b/>
          <w:bCs/>
          <w:color w:val="000000"/>
        </w:rPr>
        <w:t>, G. Almuneau</w:t>
      </w:r>
      <w:r>
        <w:rPr>
          <w:rFonts w:ascii="TimesNewRoman,Bold" w:hAnsi="TimesNewRoman,Bold" w:cs="TimesNewRoman,Bold"/>
          <w:b/>
          <w:bCs/>
          <w:color w:val="000000"/>
          <w:vertAlign w:val="superscript"/>
        </w:rPr>
        <w:t xml:space="preserve">1, </w:t>
      </w:r>
      <w:r>
        <w:rPr>
          <w:rFonts w:ascii="TimesNewRoman,Bold" w:hAnsi="TimesNewRoman,Bold" w:cs="TimesNewRoman,Bold"/>
          <w:b/>
          <w:bCs/>
          <w:color w:val="000000"/>
        </w:rPr>
        <w:t>K. Panajotov</w:t>
      </w:r>
      <w:r>
        <w:rPr>
          <w:rFonts w:ascii="TimesNewRoman,Bold" w:hAnsi="TimesNewRoman,Bold" w:cs="TimesNewRoman,Bold"/>
          <w:b/>
          <w:bCs/>
          <w:color w:val="000000"/>
          <w:vertAlign w:val="superscript"/>
        </w:rPr>
        <w:t>2</w:t>
      </w:r>
      <w:r>
        <w:rPr>
          <w:rFonts w:ascii="TimesNewRoman,Bold" w:hAnsi="TimesNewRoman,Bold" w:cs="TimesNewRoman,Bold"/>
          <w:b/>
          <w:bCs/>
          <w:color w:val="000000"/>
        </w:rPr>
        <w:t xml:space="preserve"> </w:t>
      </w:r>
    </w:p>
    <w:p w:rsidR="00C2629A" w:rsidRDefault="00C2629A">
      <w:pPr>
        <w:jc w:val="center"/>
        <w:rPr>
          <w:rFonts w:ascii="Times" w:hAnsi="Times"/>
          <w:i/>
          <w:sz w:val="12"/>
        </w:rPr>
      </w:pPr>
    </w:p>
    <w:p w:rsidR="00C2629A" w:rsidRDefault="0035357D">
      <w:pPr>
        <w:pStyle w:val="AFFILIATIONS45"/>
        <w:spacing w:before="120" w:line="360" w:lineRule="auto"/>
        <w:ind w:right="-2"/>
        <w:jc w:val="center"/>
        <w:rPr>
          <w:rFonts w:ascii="Times" w:hAnsi="Times" w:cs="Times New Roman"/>
          <w:iCs w:val="0"/>
          <w:sz w:val="16"/>
          <w:szCs w:val="16"/>
          <w:lang w:val="fr-FR" w:eastAsia="fr-FR"/>
        </w:rPr>
      </w:pPr>
      <w:r>
        <w:rPr>
          <w:rFonts w:eastAsia="MS Mincho"/>
          <w:sz w:val="16"/>
          <w:szCs w:val="16"/>
          <w:lang w:val="fr-FR"/>
        </w:rPr>
        <w:t>1</w:t>
      </w:r>
      <w:r>
        <w:rPr>
          <w:rFonts w:ascii="Times" w:hAnsi="Times" w:cs="Times New Roman"/>
          <w:iCs w:val="0"/>
          <w:sz w:val="16"/>
          <w:szCs w:val="16"/>
          <w:lang w:val="fr-FR" w:eastAsia="fr-FR"/>
        </w:rPr>
        <w:t>. LAAS - CNRS, Université de Toulouse, CNRS, F-31400, France</w:t>
      </w:r>
    </w:p>
    <w:p w:rsidR="00C2629A" w:rsidRDefault="0035357D">
      <w:pPr>
        <w:pStyle w:val="AFFILIATIONS45"/>
        <w:spacing w:line="360" w:lineRule="auto"/>
        <w:ind w:right="-2"/>
        <w:jc w:val="center"/>
        <w:rPr>
          <w:rFonts w:ascii="Times" w:hAnsi="Times" w:cs="Times New Roman"/>
          <w:iCs w:val="0"/>
          <w:sz w:val="16"/>
          <w:szCs w:val="16"/>
          <w:lang w:eastAsia="fr-FR"/>
        </w:rPr>
      </w:pPr>
      <w:r>
        <w:rPr>
          <w:rFonts w:ascii="Times" w:hAnsi="Times"/>
          <w:sz w:val="16"/>
          <w:szCs w:val="16"/>
        </w:rPr>
        <w:t>2</w:t>
      </w:r>
      <w:r>
        <w:rPr>
          <w:rFonts w:ascii="Times New Roman" w:hAnsi="Times New Roman"/>
          <w:szCs w:val="24"/>
        </w:rPr>
        <w:t xml:space="preserve"> </w:t>
      </w:r>
      <w:r>
        <w:rPr>
          <w:rFonts w:ascii="Times" w:hAnsi="Times" w:cs="Times New Roman"/>
          <w:iCs w:val="0"/>
          <w:sz w:val="16"/>
          <w:szCs w:val="16"/>
          <w:lang w:eastAsia="fr-FR"/>
        </w:rPr>
        <w:t xml:space="preserve">Department of Applied Physics and Photonics (TW-TONA), </w:t>
      </w:r>
      <w:proofErr w:type="spellStart"/>
      <w:r>
        <w:rPr>
          <w:rFonts w:ascii="Times" w:hAnsi="Times" w:cs="Times New Roman"/>
          <w:iCs w:val="0"/>
          <w:sz w:val="16"/>
          <w:szCs w:val="16"/>
          <w:lang w:eastAsia="fr-FR"/>
        </w:rPr>
        <w:t>Vrije</w:t>
      </w:r>
      <w:proofErr w:type="spellEnd"/>
      <w:r>
        <w:rPr>
          <w:rFonts w:ascii="Times" w:hAnsi="Times" w:cs="Times New Roman"/>
          <w:iCs w:val="0"/>
          <w:sz w:val="16"/>
          <w:szCs w:val="16"/>
          <w:lang w:eastAsia="fr-FR"/>
        </w:rPr>
        <w:t xml:space="preserve"> </w:t>
      </w:r>
      <w:proofErr w:type="spellStart"/>
      <w:r>
        <w:rPr>
          <w:rFonts w:ascii="Times" w:hAnsi="Times" w:cs="Times New Roman"/>
          <w:iCs w:val="0"/>
          <w:sz w:val="16"/>
          <w:szCs w:val="16"/>
          <w:lang w:eastAsia="fr-FR"/>
        </w:rPr>
        <w:t>Universiteit</w:t>
      </w:r>
      <w:proofErr w:type="spellEnd"/>
      <w:r>
        <w:rPr>
          <w:rFonts w:ascii="Times" w:hAnsi="Times" w:cs="Times New Roman"/>
          <w:iCs w:val="0"/>
          <w:sz w:val="16"/>
          <w:szCs w:val="16"/>
          <w:lang w:eastAsia="fr-FR"/>
        </w:rPr>
        <w:t xml:space="preserve"> Brussel, </w:t>
      </w:r>
      <w:proofErr w:type="spellStart"/>
      <w:r>
        <w:rPr>
          <w:rFonts w:ascii="Times" w:hAnsi="Times" w:cs="Times New Roman"/>
          <w:iCs w:val="0"/>
          <w:sz w:val="16"/>
          <w:szCs w:val="16"/>
          <w:lang w:eastAsia="fr-FR"/>
        </w:rPr>
        <w:t>Pleinlaan</w:t>
      </w:r>
      <w:proofErr w:type="spellEnd"/>
      <w:r>
        <w:rPr>
          <w:rFonts w:ascii="Times" w:hAnsi="Times" w:cs="Times New Roman"/>
          <w:iCs w:val="0"/>
          <w:sz w:val="16"/>
          <w:szCs w:val="16"/>
          <w:lang w:eastAsia="fr-FR"/>
        </w:rPr>
        <w:t xml:space="preserve"> 2, B-1050 Brussels, Belgium</w:t>
      </w:r>
    </w:p>
    <w:p w:rsidR="00C2629A" w:rsidRDefault="00C2629A">
      <w:pPr>
        <w:spacing w:after="60"/>
        <w:jc w:val="center"/>
        <w:rPr>
          <w:rFonts w:ascii="Times" w:hAnsi="Times"/>
          <w:sz w:val="24"/>
          <w:szCs w:val="24"/>
          <w:lang w:val="en-US"/>
        </w:rPr>
      </w:pPr>
    </w:p>
    <w:p w:rsidR="00C2629A" w:rsidRDefault="0035357D">
      <w:pPr>
        <w:ind w:right="-125"/>
        <w:rPr>
          <w:rFonts w:ascii="TimesNewRoman" w:hAnsi="TimesNewRoman" w:cs="TimesNewRoman"/>
          <w:b/>
          <w:color w:val="000000"/>
          <w:lang w:val="en-US"/>
        </w:rPr>
      </w:pPr>
      <w:r>
        <w:rPr>
          <w:rFonts w:ascii="TimesNewRoman" w:hAnsi="TimesNewRoman" w:cs="TimesNewRoman"/>
          <w:b/>
          <w:color w:val="000000"/>
          <w:lang w:val="en-US"/>
        </w:rPr>
        <w:t>500 words:</w:t>
      </w:r>
    </w:p>
    <w:p w:rsidR="00C2629A" w:rsidRDefault="00C2629A">
      <w:pPr>
        <w:spacing w:line="230" w:lineRule="exact"/>
        <w:ind w:firstLine="284"/>
        <w:jc w:val="both"/>
        <w:rPr>
          <w:lang w:val="en-US"/>
        </w:rPr>
      </w:pPr>
    </w:p>
    <w:p w:rsidR="00C2629A" w:rsidRDefault="0035357D">
      <w:pPr>
        <w:jc w:val="both"/>
        <w:rPr>
          <w:rFonts w:ascii="TimesNewRoman" w:hAnsi="TimesNewRoman" w:cs="TimesNewRoman"/>
          <w:color w:val="000000"/>
          <w:lang w:val="en-US"/>
        </w:rPr>
      </w:pPr>
      <w:r>
        <w:rPr>
          <w:rFonts w:ascii="TimesNewRoman" w:hAnsi="TimesNewRoman" w:cs="TimesNewRoman"/>
          <w:color w:val="000000"/>
          <w:lang w:val="en-US"/>
        </w:rPr>
        <w:tab/>
        <w:t xml:space="preserve">VCSELs have become </w:t>
      </w:r>
      <w:r w:rsidR="00001D0B">
        <w:rPr>
          <w:rFonts w:ascii="TimesNewRoman" w:hAnsi="TimesNewRoman" w:cs="TimesNewRoman"/>
          <w:color w:val="000000"/>
          <w:lang w:val="en-US"/>
        </w:rPr>
        <w:t xml:space="preserve">prevailing </w:t>
      </w:r>
      <w:r>
        <w:rPr>
          <w:rFonts w:ascii="TimesNewRoman" w:hAnsi="TimesNewRoman" w:cs="TimesNewRoman"/>
          <w:color w:val="000000"/>
          <w:lang w:val="en-US"/>
        </w:rPr>
        <w:t xml:space="preserve">laser sources for many short optical link applications such as datacenter, active cables, etc. Actual commercialized VCSELs can provide 25 </w:t>
      </w:r>
      <w:proofErr w:type="gramStart"/>
      <w:r>
        <w:rPr>
          <w:rFonts w:ascii="TimesNewRoman" w:hAnsi="TimesNewRoman" w:cs="TimesNewRoman"/>
          <w:color w:val="000000"/>
          <w:lang w:val="en-US"/>
        </w:rPr>
        <w:t>Gb/</w:t>
      </w:r>
      <w:proofErr w:type="gramEnd"/>
      <w:r>
        <w:rPr>
          <w:rFonts w:ascii="TimesNewRoman" w:hAnsi="TimesNewRoman" w:cs="TimesNewRoman"/>
          <w:color w:val="000000"/>
          <w:lang w:val="en-US"/>
        </w:rPr>
        <w:t xml:space="preserve">s data rates, but new solutions are expected to settle the next device generations towards 100 Gb/s. Indeed, directly modulated VCSELs have been extensively studied and their performances have evolved until reaching bandwidths currently in the range of 26-32 GHz </w:t>
      </w:r>
      <w:r w:rsidR="00573EE4" w:rsidRPr="00494A18">
        <w:rPr>
          <w:rFonts w:ascii="TimesNewRoman" w:hAnsi="TimesNewRoman" w:cs="TimesNewRoman"/>
          <w:b/>
          <w:color w:val="000000"/>
          <w:lang w:val="en-US"/>
        </w:rPr>
        <w:t>[1</w:t>
      </w:r>
      <w:proofErr w:type="gramStart"/>
      <w:r w:rsidR="00573EE4" w:rsidRPr="00494A18">
        <w:rPr>
          <w:rFonts w:ascii="TimesNewRoman" w:hAnsi="TimesNewRoman" w:cs="TimesNewRoman"/>
          <w:b/>
          <w:color w:val="000000"/>
          <w:lang w:val="en-US"/>
        </w:rPr>
        <w:t>,2</w:t>
      </w:r>
      <w:proofErr w:type="gramEnd"/>
      <w:r w:rsidR="00573EE4" w:rsidRPr="00494A18">
        <w:rPr>
          <w:rFonts w:ascii="TimesNewRoman" w:hAnsi="TimesNewRoman" w:cs="TimesNewRoman"/>
          <w:b/>
          <w:color w:val="000000"/>
          <w:lang w:val="en-US"/>
        </w:rPr>
        <w:t>]</w:t>
      </w:r>
      <w:r w:rsidR="00573EE4">
        <w:rPr>
          <w:rFonts w:ascii="TimesNewRoman" w:hAnsi="TimesNewRoman" w:cs="TimesNewRoman"/>
          <w:color w:val="000000"/>
          <w:lang w:val="en-US"/>
        </w:rPr>
        <w:t xml:space="preserve"> </w:t>
      </w:r>
      <w:r>
        <w:rPr>
          <w:rFonts w:ascii="TimesNewRoman" w:hAnsi="TimesNewRoman" w:cs="TimesNewRoman"/>
          <w:color w:val="000000"/>
          <w:lang w:val="en-US"/>
        </w:rPr>
        <w:t xml:space="preserve">[Chalmers, TU Berlin]. However this evolution has been led at the price of increased applied current and thus reduced device lifetime. Furthermore, the relaxation oscillation </w:t>
      </w:r>
      <w:proofErr w:type="gramStart"/>
      <w:r>
        <w:rPr>
          <w:rFonts w:ascii="TimesNewRoman" w:hAnsi="TimesNewRoman" w:cs="TimesNewRoman"/>
          <w:color w:val="000000"/>
          <w:lang w:val="en-US"/>
        </w:rPr>
        <w:t>limit still</w:t>
      </w:r>
      <w:proofErr w:type="gramEnd"/>
      <w:r>
        <w:rPr>
          <w:rFonts w:ascii="TimesNewRoman" w:hAnsi="TimesNewRoman" w:cs="TimesNewRoman"/>
          <w:color w:val="000000"/>
          <w:lang w:val="en-US"/>
        </w:rPr>
        <w:t xml:space="preserve"> remain a insuperable boundary with this solution. Thus, to overpass this barrier, a very promising alternative would be to split the emission and the modulation functions as it has been successfully </w:t>
      </w:r>
      <w:r w:rsidR="00FC6C71" w:rsidRPr="00494A18">
        <w:rPr>
          <w:rFonts w:ascii="TimesNewRoman" w:hAnsi="TimesNewRoman" w:cs="TimesNewRoman"/>
          <w:b/>
          <w:color w:val="000000"/>
          <w:lang w:val="en-US"/>
        </w:rPr>
        <w:t>[3</w:t>
      </w:r>
      <w:proofErr w:type="gramStart"/>
      <w:r w:rsidR="00FC6C71" w:rsidRPr="00494A18">
        <w:rPr>
          <w:rFonts w:ascii="TimesNewRoman" w:hAnsi="TimesNewRoman" w:cs="TimesNewRoman"/>
          <w:b/>
          <w:color w:val="000000"/>
          <w:lang w:val="en-US"/>
        </w:rPr>
        <w:t>,</w:t>
      </w:r>
      <w:r w:rsidR="005672CE" w:rsidRPr="00494A18">
        <w:rPr>
          <w:rFonts w:ascii="TimesNewRoman" w:hAnsi="TimesNewRoman" w:cs="TimesNewRoman"/>
          <w:b/>
          <w:color w:val="000000"/>
          <w:lang w:val="en-US"/>
        </w:rPr>
        <w:t>4,5</w:t>
      </w:r>
      <w:proofErr w:type="gramEnd"/>
      <w:r w:rsidR="00494A18" w:rsidRPr="00494A18">
        <w:rPr>
          <w:rFonts w:ascii="TimesNewRoman" w:hAnsi="TimesNewRoman" w:cs="TimesNewRoman"/>
          <w:b/>
          <w:color w:val="000000"/>
          <w:lang w:val="en-US"/>
        </w:rPr>
        <w:t>]</w:t>
      </w:r>
      <w:r w:rsidRPr="00494A18">
        <w:rPr>
          <w:rFonts w:ascii="TimesNewRoman" w:hAnsi="TimesNewRoman" w:cs="TimesNewRoman"/>
          <w:color w:val="000000"/>
          <w:lang w:val="en-US"/>
        </w:rPr>
        <w:t>.</w:t>
      </w:r>
      <w:r w:rsidRPr="00494A18">
        <w:rPr>
          <w:rFonts w:ascii="TimesNewRoman" w:hAnsi="TimesNewRoman" w:cs="TimesNewRoman"/>
          <w:b/>
          <w:color w:val="000000"/>
          <w:lang w:val="en-US"/>
        </w:rPr>
        <w:t xml:space="preserve"> </w:t>
      </w:r>
      <w:r>
        <w:rPr>
          <w:rFonts w:ascii="TimesNewRoman" w:hAnsi="TimesNewRoman" w:cs="TimesNewRoman"/>
          <w:color w:val="000000"/>
          <w:lang w:val="en-US"/>
        </w:rPr>
        <w:t xml:space="preserve">Here, we study the vertical integration of an Electro-Absorption Modulator (EAM) within a VCSEL, where the output light of the VCSEL is modulated through the EAM section. Based on this conceptual approach, we finely optimized the EAM design to maximize the modulation depth by implementing perturbative Quantum Confined Stark Effect (QCSE) calculations, with the aim of realizing the vertical integration of the EAM while benefiting from the best VCSEL static performances. </w:t>
      </w:r>
    </w:p>
    <w:p w:rsidR="00C2629A" w:rsidRDefault="0035357D">
      <w:pPr>
        <w:ind w:right="-125"/>
        <w:jc w:val="both"/>
        <w:rPr>
          <w:rFonts w:ascii="TimesNewRoman" w:hAnsi="TimesNewRoman" w:cs="TimesNewRoman"/>
          <w:color w:val="000000"/>
          <w:lang w:val="en-US"/>
        </w:rPr>
      </w:pPr>
      <w:r>
        <w:rPr>
          <w:rFonts w:ascii="TimesNewRoman" w:hAnsi="TimesNewRoman" w:cs="TimesNewRoman"/>
          <w:color w:val="000000"/>
          <w:lang w:val="en-US"/>
        </w:rPr>
        <w:tab/>
      </w:r>
      <w:r w:rsidR="00001D0B" w:rsidRPr="00001D0B">
        <w:rPr>
          <w:rFonts w:ascii="TimesNewRoman" w:hAnsi="TimesNewRoman" w:cs="TimesNewRoman"/>
          <w:color w:val="000000"/>
          <w:lang w:val="en-US"/>
        </w:rPr>
        <w:t>As a proof of concept, we have a realized a complete optimization cycle from structure design, fabrication to devices characterization, and finally feedback analysis based on our model</w:t>
      </w:r>
      <w:r w:rsidR="005D5148">
        <w:rPr>
          <w:rFonts w:ascii="TimesNewRoman" w:hAnsi="TimesNewRoman" w:cs="TimesNewRoman"/>
          <w:color w:val="000000"/>
          <w:lang w:val="en-US"/>
        </w:rPr>
        <w:t xml:space="preserve"> </w:t>
      </w:r>
      <w:r w:rsidR="005D5148" w:rsidRPr="00494A18">
        <w:rPr>
          <w:rFonts w:ascii="TimesNewRoman" w:hAnsi="TimesNewRoman" w:cs="TimesNewRoman"/>
          <w:b/>
          <w:color w:val="000000"/>
          <w:lang w:val="en-US"/>
        </w:rPr>
        <w:t>[</w:t>
      </w:r>
      <w:r w:rsidR="00494A18" w:rsidRPr="00494A18">
        <w:rPr>
          <w:rFonts w:ascii="TimesNewRoman" w:hAnsi="TimesNewRoman" w:cs="TimesNewRoman"/>
          <w:b/>
          <w:color w:val="000000"/>
          <w:lang w:val="en-US"/>
        </w:rPr>
        <w:t>6</w:t>
      </w:r>
      <w:r w:rsidR="005D5148" w:rsidRPr="00494A18">
        <w:rPr>
          <w:rFonts w:ascii="TimesNewRoman" w:hAnsi="TimesNewRoman" w:cs="TimesNewRoman"/>
          <w:b/>
          <w:color w:val="000000"/>
          <w:lang w:val="en-US"/>
        </w:rPr>
        <w:t>]</w:t>
      </w:r>
      <w:r w:rsidR="00001D0B" w:rsidRPr="00001D0B">
        <w:rPr>
          <w:rFonts w:ascii="TimesNewRoman" w:hAnsi="TimesNewRoman" w:cs="TimesNewRoman"/>
          <w:color w:val="000000"/>
          <w:lang w:val="en-US"/>
        </w:rPr>
        <w:t xml:space="preserve">. </w:t>
      </w:r>
      <w:r>
        <w:rPr>
          <w:rFonts w:ascii="TimesNewRoman" w:hAnsi="TimesNewRoman" w:cs="TimesNewRoman"/>
          <w:color w:val="000000"/>
          <w:lang w:val="en-US"/>
        </w:rPr>
        <w:t xml:space="preserve"> We will describe the design optimization of Multiple-Quantum-Wells electro-optical </w:t>
      </w:r>
      <w:r w:rsidR="00001D0B">
        <w:rPr>
          <w:rFonts w:ascii="TimesNewRoman" w:hAnsi="TimesNewRoman" w:cs="TimesNewRoman"/>
          <w:color w:val="000000"/>
          <w:lang w:val="en-US"/>
        </w:rPr>
        <w:t>properties,</w:t>
      </w:r>
      <w:r>
        <w:rPr>
          <w:rFonts w:ascii="TimesNewRoman" w:hAnsi="TimesNewRoman" w:cs="TimesNewRoman"/>
          <w:color w:val="000000"/>
          <w:lang w:val="en-US"/>
        </w:rPr>
        <w:t xml:space="preserve"> subject to an applied electric field, integrated in an Asymmetric-</w:t>
      </w:r>
      <w:proofErr w:type="spellStart"/>
      <w:r>
        <w:rPr>
          <w:rFonts w:ascii="TimesNewRoman" w:hAnsi="TimesNewRoman" w:cs="TimesNewRoman"/>
          <w:color w:val="000000"/>
          <w:lang w:val="en-US"/>
        </w:rPr>
        <w:t>Fabry</w:t>
      </w:r>
      <w:proofErr w:type="spellEnd"/>
      <w:r>
        <w:rPr>
          <w:rFonts w:ascii="TimesNewRoman" w:hAnsi="TimesNewRoman" w:cs="TimesNewRoman"/>
          <w:color w:val="000000"/>
          <w:lang w:val="en-US"/>
        </w:rPr>
        <w:t xml:space="preserve">-Perot structure to </w:t>
      </w:r>
      <w:r w:rsidR="00001D0B">
        <w:rPr>
          <w:rFonts w:ascii="TimesNewRoman" w:hAnsi="TimesNewRoman" w:cs="TimesNewRoman"/>
          <w:color w:val="000000"/>
          <w:lang w:val="en-US"/>
        </w:rPr>
        <w:t>strengthen</w:t>
      </w:r>
      <w:r>
        <w:rPr>
          <w:rFonts w:ascii="TimesNewRoman" w:hAnsi="TimesNewRoman" w:cs="TimesNewRoman"/>
          <w:color w:val="000000"/>
          <w:lang w:val="en-US"/>
        </w:rPr>
        <w:t xml:space="preserve"> the absorption </w:t>
      </w:r>
      <w:r w:rsidR="00001D0B">
        <w:rPr>
          <w:rFonts w:ascii="TimesNewRoman" w:hAnsi="TimesNewRoman" w:cs="TimesNewRoman"/>
          <w:color w:val="000000"/>
          <w:lang w:val="en-US"/>
        </w:rPr>
        <w:t>effect</w:t>
      </w:r>
      <w:r>
        <w:rPr>
          <w:rFonts w:ascii="TimesNewRoman" w:hAnsi="TimesNewRoman" w:cs="TimesNewRoman"/>
          <w:color w:val="000000"/>
          <w:lang w:val="en-US"/>
        </w:rPr>
        <w:t xml:space="preserve"> while minimizing the number of QWs. We used a perturbative quantum-confined Stark-effect based on a simple absorption model and transfer matrix calculations. </w:t>
      </w:r>
      <w:r w:rsidR="00001D0B">
        <w:rPr>
          <w:rFonts w:ascii="TimesNewRoman" w:hAnsi="TimesNewRoman" w:cs="TimesNewRoman"/>
          <w:color w:val="000000"/>
          <w:lang w:val="en-US"/>
        </w:rPr>
        <w:t>Next, we carry out the fabrication of such vertical-cavity electro-optic modulators based on GaAs/</w:t>
      </w:r>
      <w:proofErr w:type="spellStart"/>
      <w:r w:rsidR="00001D0B">
        <w:rPr>
          <w:rFonts w:ascii="TimesNewRoman" w:hAnsi="TimesNewRoman" w:cs="TimesNewRoman"/>
          <w:color w:val="000000"/>
          <w:lang w:val="en-US"/>
        </w:rPr>
        <w:t>AlGaAs</w:t>
      </w:r>
      <w:proofErr w:type="spellEnd"/>
      <w:r w:rsidR="00001D0B">
        <w:rPr>
          <w:rFonts w:ascii="TimesNewRoman" w:hAnsi="TimesNewRoman" w:cs="TimesNewRoman"/>
          <w:color w:val="000000"/>
          <w:lang w:val="en-US"/>
        </w:rPr>
        <w:t xml:space="preserve"> system. The epitaxial growth by MBE of different EAM and EAM-VCSEL structures has been done, supported by intermediate optical measurements enabling to identify the EAM cavity and VCSEL cavity respective positions. </w:t>
      </w:r>
      <w:r>
        <w:rPr>
          <w:rFonts w:ascii="TimesNewRoman" w:hAnsi="TimesNewRoman" w:cs="TimesNewRoman"/>
          <w:color w:val="000000"/>
          <w:lang w:val="en-US"/>
        </w:rPr>
        <w:t xml:space="preserve">Then, we demonstrate a very good agreement for both the effect of the applied field and the temperature on the </w:t>
      </w:r>
      <w:proofErr w:type="spellStart"/>
      <w:r>
        <w:rPr>
          <w:rFonts w:ascii="TimesNewRoman" w:hAnsi="TimesNewRoman" w:cs="TimesNewRoman"/>
          <w:color w:val="000000"/>
          <w:lang w:val="en-US"/>
        </w:rPr>
        <w:t>excitonic</w:t>
      </w:r>
      <w:proofErr w:type="spellEnd"/>
      <w:r>
        <w:rPr>
          <w:rFonts w:ascii="TimesNewRoman" w:hAnsi="TimesNewRoman" w:cs="TimesNewRoman"/>
          <w:color w:val="000000"/>
          <w:lang w:val="en-US"/>
        </w:rPr>
        <w:t xml:space="preserve"> peak position and the </w:t>
      </w:r>
      <w:proofErr w:type="spellStart"/>
      <w:r>
        <w:rPr>
          <w:rFonts w:ascii="TimesNewRoman" w:hAnsi="TimesNewRoman" w:cs="TimesNewRoman"/>
          <w:color w:val="000000"/>
          <w:lang w:val="en-US"/>
        </w:rPr>
        <w:t>Fabry</w:t>
      </w:r>
      <w:proofErr w:type="spellEnd"/>
      <w:r>
        <w:rPr>
          <w:rFonts w:ascii="TimesNewRoman" w:hAnsi="TimesNewRoman" w:cs="TimesNewRoman"/>
          <w:color w:val="000000"/>
          <w:lang w:val="en-US"/>
        </w:rPr>
        <w:t xml:space="preserve">-Perot shift, when we compare the model results with the experimental static measurements such as reflectivity, LIV curves and photocurrent done on different EAM structures. </w:t>
      </w:r>
    </w:p>
    <w:p w:rsidR="00C2629A" w:rsidRDefault="0035357D">
      <w:pPr>
        <w:ind w:right="-125"/>
        <w:jc w:val="both"/>
        <w:rPr>
          <w:rFonts w:ascii="TimesNewRoman" w:hAnsi="TimesNewRoman" w:cs="TimesNewRoman"/>
          <w:color w:val="000000"/>
          <w:lang w:val="en-US"/>
        </w:rPr>
      </w:pPr>
      <w:bookmarkStart w:id="0" w:name="__DdeLink__236_1096215077"/>
      <w:r>
        <w:rPr>
          <w:rFonts w:ascii="TimesNewRoman" w:hAnsi="TimesNewRoman" w:cs="TimesNewRoman"/>
          <w:color w:val="000000"/>
          <w:lang w:val="en-US"/>
        </w:rPr>
        <w:t xml:space="preserve">Finally, first static characterizations </w:t>
      </w:r>
      <w:proofErr w:type="gramStart"/>
      <w:r>
        <w:rPr>
          <w:rFonts w:ascii="TimesNewRoman" w:hAnsi="TimesNewRoman" w:cs="TimesNewRoman"/>
          <w:color w:val="000000"/>
          <w:lang w:val="en-US"/>
        </w:rPr>
        <w:t>are done</w:t>
      </w:r>
      <w:proofErr w:type="gramEnd"/>
      <w:r>
        <w:rPr>
          <w:rFonts w:ascii="TimesNewRoman" w:hAnsi="TimesNewRoman" w:cs="TimesNewRoman"/>
          <w:color w:val="000000"/>
          <w:lang w:val="en-US"/>
        </w:rPr>
        <w:t xml:space="preserve"> and demonstrate the expected modulation properties of the device. Thanks to these LIV curve and the absorption model described previously we are now able to predict the optimum EAM-VCSEL structure for a maximized absorption of the output power. </w:t>
      </w:r>
    </w:p>
    <w:p w:rsidR="00C2629A" w:rsidRDefault="0035357D">
      <w:pPr>
        <w:ind w:right="-125"/>
        <w:jc w:val="both"/>
        <w:rPr>
          <w:rFonts w:ascii="TimesNewRoman" w:hAnsi="TimesNewRoman" w:cs="TimesNewRoman"/>
          <w:color w:val="000000"/>
          <w:lang w:val="en-US"/>
        </w:rPr>
      </w:pPr>
      <w:r>
        <w:rPr>
          <w:rFonts w:ascii="TimesNewRoman" w:hAnsi="TimesNewRoman" w:cs="TimesNewRoman"/>
          <w:color w:val="000000"/>
          <w:lang w:val="en-US"/>
        </w:rPr>
        <w:t>To aim for very high frequency efficient electrical injection we focused also on the BCB characterization up to 110 GHz and the injection scheme design specific to this triple electrode device. These measurements are of high interest for the optimum design of the access while considering the parasitic effects. We then</w:t>
      </w:r>
      <w:bookmarkEnd w:id="0"/>
      <w:r>
        <w:rPr>
          <w:rFonts w:ascii="TimesNewRoman" w:hAnsi="TimesNewRoman" w:cs="TimesNewRoman"/>
          <w:color w:val="000000"/>
          <w:lang w:val="en-US"/>
        </w:rPr>
        <w:t xml:space="preserve"> compare coplanar and micro strip lines access, with a taper or not, to decrease the pad capacitance and so increase the cut-off frequency. </w:t>
      </w:r>
    </w:p>
    <w:p w:rsidR="00C2629A" w:rsidRDefault="00C2629A">
      <w:pPr>
        <w:ind w:right="-125"/>
        <w:jc w:val="both"/>
        <w:rPr>
          <w:rFonts w:ascii="TimesNewRoman" w:hAnsi="TimesNewRoman" w:cs="TimesNewRoman"/>
          <w:color w:val="000000"/>
          <w:sz w:val="16"/>
          <w:szCs w:val="16"/>
          <w:lang w:val="en-US"/>
        </w:rPr>
      </w:pPr>
    </w:p>
    <w:p w:rsidR="005D5148" w:rsidRDefault="005D5148">
      <w:pPr>
        <w:ind w:right="-125"/>
        <w:jc w:val="both"/>
        <w:rPr>
          <w:rFonts w:ascii="TimesNewRoman" w:hAnsi="TimesNewRoman" w:cs="TimesNewRoman"/>
          <w:color w:val="000000"/>
          <w:sz w:val="16"/>
          <w:szCs w:val="16"/>
          <w:lang w:val="en-US"/>
        </w:rPr>
      </w:pPr>
    </w:p>
    <w:p w:rsidR="005D5148" w:rsidRDefault="005D5148">
      <w:pPr>
        <w:ind w:right="-125"/>
        <w:jc w:val="both"/>
        <w:rPr>
          <w:rFonts w:ascii="TimesNewRoman" w:hAnsi="TimesNewRoman" w:cs="TimesNewRoman"/>
          <w:color w:val="000000"/>
          <w:sz w:val="16"/>
          <w:szCs w:val="16"/>
          <w:lang w:val="en-US"/>
        </w:rPr>
      </w:pPr>
    </w:p>
    <w:p w:rsidR="005D5148" w:rsidRDefault="005D5148">
      <w:pPr>
        <w:ind w:right="-125"/>
        <w:jc w:val="both"/>
        <w:rPr>
          <w:rFonts w:ascii="TimesNewRoman" w:hAnsi="TimesNewRoman" w:cs="TimesNewRoman"/>
          <w:color w:val="000000"/>
          <w:sz w:val="16"/>
          <w:szCs w:val="16"/>
          <w:lang w:val="en-US"/>
        </w:rPr>
      </w:pPr>
      <w:r w:rsidRPr="005D5148">
        <w:rPr>
          <w:b/>
          <w:lang w:val="en-US"/>
        </w:rPr>
        <w:t>[1]</w:t>
      </w:r>
      <w:r>
        <w:rPr>
          <w:lang w:val="en-US"/>
        </w:rPr>
        <w:t xml:space="preserve"> </w:t>
      </w:r>
      <w:proofErr w:type="spellStart"/>
      <w:r w:rsidRPr="00B069BB">
        <w:rPr>
          <w:lang w:val="en-US"/>
        </w:rPr>
        <w:t>Haglund</w:t>
      </w:r>
      <w:proofErr w:type="spellEnd"/>
      <w:r w:rsidRPr="00B069BB">
        <w:rPr>
          <w:lang w:val="en-US"/>
        </w:rPr>
        <w:t xml:space="preserve">, E. and </w:t>
      </w:r>
      <w:proofErr w:type="spellStart"/>
      <w:r w:rsidRPr="00B069BB">
        <w:rPr>
          <w:lang w:val="en-US"/>
        </w:rPr>
        <w:t>Westbergh</w:t>
      </w:r>
      <w:proofErr w:type="spellEnd"/>
      <w:r w:rsidRPr="00B069BB">
        <w:rPr>
          <w:lang w:val="en-US"/>
        </w:rPr>
        <w:t xml:space="preserve">, P. and </w:t>
      </w:r>
      <w:proofErr w:type="spellStart"/>
      <w:r w:rsidRPr="00B069BB">
        <w:rPr>
          <w:lang w:val="en-US"/>
        </w:rPr>
        <w:t>Gustavsson</w:t>
      </w:r>
      <w:proofErr w:type="spellEnd"/>
      <w:r w:rsidRPr="00B069BB">
        <w:rPr>
          <w:lang w:val="en-US"/>
        </w:rPr>
        <w:t xml:space="preserve">, J.S. and </w:t>
      </w:r>
      <w:proofErr w:type="spellStart"/>
      <w:r w:rsidRPr="00B069BB">
        <w:rPr>
          <w:lang w:val="en-US"/>
        </w:rPr>
        <w:t>Haglund</w:t>
      </w:r>
      <w:proofErr w:type="spellEnd"/>
      <w:r w:rsidRPr="00B069BB">
        <w:rPr>
          <w:lang w:val="en-US"/>
        </w:rPr>
        <w:t xml:space="preserve">, E.P. and Larsson, A. and </w:t>
      </w:r>
      <w:proofErr w:type="spellStart"/>
      <w:r w:rsidRPr="00B069BB">
        <w:rPr>
          <w:lang w:val="en-US"/>
        </w:rPr>
        <w:t>Geen</w:t>
      </w:r>
      <w:proofErr w:type="spellEnd"/>
      <w:r w:rsidRPr="00B069BB">
        <w:rPr>
          <w:lang w:val="en-US"/>
        </w:rPr>
        <w:t xml:space="preserve">, M. and Joel, A., “30 GHz bandwidth 850 nm VCSEL with sub-100 </w:t>
      </w:r>
      <w:proofErr w:type="spellStart"/>
      <w:r w:rsidRPr="00B069BB">
        <w:rPr>
          <w:lang w:val="en-US"/>
        </w:rPr>
        <w:t>fJ</w:t>
      </w:r>
      <w:proofErr w:type="spellEnd"/>
      <w:r w:rsidRPr="00B069BB">
        <w:rPr>
          <w:lang w:val="en-US"/>
        </w:rPr>
        <w:t xml:space="preserve">/bit energy dissipation at 25-50 </w:t>
      </w:r>
      <w:proofErr w:type="spellStart"/>
      <w:r w:rsidRPr="00B069BB">
        <w:rPr>
          <w:lang w:val="en-US"/>
        </w:rPr>
        <w:t>Gbit</w:t>
      </w:r>
      <w:proofErr w:type="spellEnd"/>
      <w:r w:rsidRPr="00B069BB">
        <w:rPr>
          <w:lang w:val="en-US"/>
        </w:rPr>
        <w:t xml:space="preserve">/s”, </w:t>
      </w:r>
      <w:r w:rsidRPr="00B069BB">
        <w:rPr>
          <w:i/>
          <w:lang w:val="en-US"/>
        </w:rPr>
        <w:t>Electronics Letters</w:t>
      </w:r>
      <w:r w:rsidRPr="00B069BB">
        <w:rPr>
          <w:lang w:val="en-US"/>
        </w:rPr>
        <w:t>, vol. 51, no. 14, p. 1096-1098, 2015.</w:t>
      </w:r>
    </w:p>
    <w:p w:rsidR="00573EE4" w:rsidRDefault="00573EE4">
      <w:pPr>
        <w:ind w:right="-125"/>
        <w:jc w:val="both"/>
        <w:rPr>
          <w:lang w:val="en-US"/>
        </w:rPr>
      </w:pPr>
      <w:r w:rsidRPr="00486D63">
        <w:rPr>
          <w:b/>
          <w:lang w:val="en-US"/>
        </w:rPr>
        <w:t>[2]</w:t>
      </w:r>
      <w:r>
        <w:rPr>
          <w:rFonts w:ascii="Arial" w:hAnsi="Arial" w:cs="Arial"/>
          <w:color w:val="222222"/>
          <w:shd w:val="clear" w:color="auto" w:fill="FFFFFF"/>
          <w:lang w:val="en-US"/>
        </w:rPr>
        <w:t xml:space="preserve"> </w:t>
      </w:r>
      <w:r w:rsidRPr="00573EE4">
        <w:rPr>
          <w:lang w:val="en-US"/>
        </w:rPr>
        <w:t xml:space="preserve">Hamad, W., </w:t>
      </w:r>
      <w:proofErr w:type="spellStart"/>
      <w:r w:rsidRPr="00573EE4">
        <w:rPr>
          <w:lang w:val="en-US"/>
        </w:rPr>
        <w:t>Wanckel</w:t>
      </w:r>
      <w:proofErr w:type="spellEnd"/>
      <w:r w:rsidRPr="00573EE4">
        <w:rPr>
          <w:lang w:val="en-US"/>
        </w:rPr>
        <w:t xml:space="preserve">, S., </w:t>
      </w:r>
      <w:proofErr w:type="gramStart"/>
      <w:r w:rsidRPr="00573EE4">
        <w:rPr>
          <w:lang w:val="en-US"/>
        </w:rPr>
        <w:t>et</w:t>
      </w:r>
      <w:proofErr w:type="gramEnd"/>
      <w:r w:rsidRPr="00573EE4">
        <w:rPr>
          <w:lang w:val="en-US"/>
        </w:rPr>
        <w:t xml:space="preserve"> Hofmann, Werner HE. </w:t>
      </w:r>
      <w:r w:rsidR="006A7671">
        <w:rPr>
          <w:lang w:val="en-US"/>
        </w:rPr>
        <w:t>“</w:t>
      </w:r>
      <w:r w:rsidRPr="00573EE4">
        <w:rPr>
          <w:lang w:val="en-US"/>
        </w:rPr>
        <w:t>Small-Signal Analysis of Ultra-High-Speed Multi-Mode VCSELs</w:t>
      </w:r>
      <w:r w:rsidR="006A7671">
        <w:rPr>
          <w:lang w:val="en-US"/>
        </w:rPr>
        <w:t>”</w:t>
      </w:r>
      <w:r w:rsidRPr="00573EE4">
        <w:rPr>
          <w:lang w:val="en-US"/>
        </w:rPr>
        <w:t>. IEEE Journal of Quantum Electronics, 2016, vol. 52, no 7, p. 1-11.</w:t>
      </w:r>
    </w:p>
    <w:p w:rsidR="00486D63" w:rsidRDefault="00A82A3C">
      <w:pPr>
        <w:ind w:right="-125"/>
        <w:jc w:val="both"/>
        <w:rPr>
          <w:lang w:val="en-US"/>
        </w:rPr>
      </w:pPr>
      <w:proofErr w:type="gramStart"/>
      <w:r w:rsidRPr="00FC6C71">
        <w:rPr>
          <w:b/>
          <w:lang w:val="en-US"/>
        </w:rPr>
        <w:t>[3]</w:t>
      </w:r>
      <w:r>
        <w:rPr>
          <w:lang w:val="en-US"/>
        </w:rPr>
        <w:t xml:space="preserve"> </w:t>
      </w:r>
      <w:proofErr w:type="spellStart"/>
      <w:r w:rsidRPr="00A82A3C">
        <w:rPr>
          <w:lang w:val="en-US"/>
        </w:rPr>
        <w:t>Gu</w:t>
      </w:r>
      <w:proofErr w:type="spellEnd"/>
      <w:proofErr w:type="gramEnd"/>
      <w:r w:rsidRPr="00A82A3C">
        <w:rPr>
          <w:lang w:val="en-US"/>
        </w:rPr>
        <w:t xml:space="preserve">, X., Nakahama, M., </w:t>
      </w:r>
      <w:proofErr w:type="spellStart"/>
      <w:r w:rsidRPr="00A82A3C">
        <w:rPr>
          <w:lang w:val="en-US"/>
        </w:rPr>
        <w:t>Matsutani</w:t>
      </w:r>
      <w:proofErr w:type="spellEnd"/>
      <w:r w:rsidRPr="00A82A3C">
        <w:rPr>
          <w:lang w:val="en-US"/>
        </w:rPr>
        <w:t>, A., Ahmed, M.</w:t>
      </w:r>
      <w:r w:rsidR="00FC6C71">
        <w:rPr>
          <w:lang w:val="en-US"/>
        </w:rPr>
        <w:t xml:space="preserve">, </w:t>
      </w:r>
      <w:proofErr w:type="spellStart"/>
      <w:r w:rsidR="00FC6C71">
        <w:rPr>
          <w:lang w:val="en-US"/>
        </w:rPr>
        <w:t>Bakry</w:t>
      </w:r>
      <w:proofErr w:type="spellEnd"/>
      <w:r w:rsidR="00FC6C71">
        <w:rPr>
          <w:lang w:val="en-US"/>
        </w:rPr>
        <w:t>, A., &amp; Koyama, F.</w:t>
      </w:r>
      <w:r w:rsidRPr="00A82A3C">
        <w:rPr>
          <w:lang w:val="en-US"/>
        </w:rPr>
        <w:t xml:space="preserve"> </w:t>
      </w:r>
      <w:r w:rsidR="006A7671">
        <w:rPr>
          <w:lang w:val="en-US"/>
        </w:rPr>
        <w:t>“</w:t>
      </w:r>
      <w:r w:rsidRPr="00A82A3C">
        <w:rPr>
          <w:lang w:val="en-US"/>
        </w:rPr>
        <w:t>850 nm transverse-coupled-cavity vertical-cavity surface-emitting laser with direct modulation bandwidth of over 30 GHz</w:t>
      </w:r>
      <w:r w:rsidR="006A7671">
        <w:rPr>
          <w:lang w:val="en-US"/>
        </w:rPr>
        <w:t>”</w:t>
      </w:r>
      <w:r w:rsidRPr="00A82A3C">
        <w:rPr>
          <w:lang w:val="en-US"/>
        </w:rPr>
        <w:t>. Applied Physics Express, 8(8), 082702</w:t>
      </w:r>
      <w:r w:rsidRPr="00FC6C71">
        <w:rPr>
          <w:lang w:val="en-US"/>
        </w:rPr>
        <w:t>.</w:t>
      </w:r>
      <w:r w:rsidR="00FC6C71" w:rsidRPr="00FC6C71">
        <w:rPr>
          <w:lang w:val="en-US"/>
        </w:rPr>
        <w:t xml:space="preserve"> 2015</w:t>
      </w:r>
    </w:p>
    <w:p w:rsidR="00486D63" w:rsidRDefault="00FC6C71">
      <w:pPr>
        <w:ind w:right="-125"/>
        <w:jc w:val="both"/>
        <w:rPr>
          <w:lang w:val="en-US"/>
        </w:rPr>
      </w:pPr>
      <w:r w:rsidRPr="00FC6C71">
        <w:rPr>
          <w:b/>
          <w:lang w:val="en-US"/>
        </w:rPr>
        <w:t>[4]</w:t>
      </w:r>
      <w:r>
        <w:rPr>
          <w:rFonts w:ascii="Arial" w:hAnsi="Arial" w:cs="Arial"/>
          <w:color w:val="222222"/>
          <w:shd w:val="clear" w:color="auto" w:fill="FFFFFF"/>
          <w:lang w:val="en-US"/>
        </w:rPr>
        <w:t xml:space="preserve"> </w:t>
      </w:r>
      <w:r w:rsidRPr="00FC6C71">
        <w:rPr>
          <w:lang w:val="en-US"/>
        </w:rPr>
        <w:t>Chen, Chen, Johnson, Klein L., Hibbs-Brenner, Mary, et al</w:t>
      </w:r>
      <w:proofErr w:type="gramStart"/>
      <w:r w:rsidRPr="00FC6C71">
        <w:rPr>
          <w:lang w:val="en-US"/>
        </w:rPr>
        <w:t>.</w:t>
      </w:r>
      <w:r w:rsidR="006A7671">
        <w:rPr>
          <w:lang w:val="en-US"/>
        </w:rPr>
        <w:t xml:space="preserve"> ”</w:t>
      </w:r>
      <w:proofErr w:type="gramEnd"/>
      <w:r w:rsidRPr="00FC6C71">
        <w:rPr>
          <w:lang w:val="en-US"/>
        </w:rPr>
        <w:t>Push-pull modulation of a composite-resonator vertical-cavity laser</w:t>
      </w:r>
      <w:r w:rsidR="006A7671">
        <w:rPr>
          <w:lang w:val="en-US"/>
        </w:rPr>
        <w:t>”</w:t>
      </w:r>
      <w:r w:rsidRPr="00FC6C71">
        <w:rPr>
          <w:lang w:val="en-US"/>
        </w:rPr>
        <w:t>. IEEE Journal of Quantum Electronics, 2010, vol. 46, no 4, p. 438-446</w:t>
      </w:r>
    </w:p>
    <w:p w:rsidR="005672CE" w:rsidRDefault="005672CE">
      <w:pPr>
        <w:ind w:right="-125"/>
        <w:jc w:val="both"/>
        <w:rPr>
          <w:lang w:val="en-US"/>
        </w:rPr>
      </w:pPr>
      <w:r w:rsidRPr="005672CE">
        <w:rPr>
          <w:b/>
          <w:lang w:val="en-US"/>
        </w:rPr>
        <w:lastRenderedPageBreak/>
        <w:t>[5]</w:t>
      </w:r>
      <w:r w:rsidRPr="005672CE">
        <w:rPr>
          <w:lang w:val="en-US"/>
        </w:rPr>
        <w:t xml:space="preserve"> </w:t>
      </w:r>
      <w:proofErr w:type="spellStart"/>
      <w:r w:rsidRPr="005672CE">
        <w:rPr>
          <w:lang w:val="en-US"/>
        </w:rPr>
        <w:t>Germann</w:t>
      </w:r>
      <w:proofErr w:type="spellEnd"/>
      <w:r w:rsidRPr="005672CE">
        <w:rPr>
          <w:lang w:val="en-US"/>
        </w:rPr>
        <w:t xml:space="preserve">, T. D., </w:t>
      </w:r>
      <w:proofErr w:type="spellStart"/>
      <w:r w:rsidRPr="005672CE">
        <w:rPr>
          <w:lang w:val="en-US"/>
        </w:rPr>
        <w:t>Strittmatter</w:t>
      </w:r>
      <w:proofErr w:type="spellEnd"/>
      <w:r w:rsidRPr="005672CE">
        <w:rPr>
          <w:lang w:val="en-US"/>
        </w:rPr>
        <w:t xml:space="preserve">, A., </w:t>
      </w:r>
      <w:proofErr w:type="spellStart"/>
      <w:r w:rsidRPr="005672CE">
        <w:rPr>
          <w:lang w:val="en-US"/>
        </w:rPr>
        <w:t>Mutig</w:t>
      </w:r>
      <w:proofErr w:type="spellEnd"/>
      <w:r w:rsidRPr="005672CE">
        <w:rPr>
          <w:lang w:val="en-US"/>
        </w:rPr>
        <w:t>, A., et al. Monolithic electro</w:t>
      </w:r>
      <w:r w:rsidRPr="005672CE">
        <w:rPr>
          <w:rFonts w:ascii="Cambria Math" w:hAnsi="Cambria Math" w:cs="Cambria Math"/>
          <w:lang w:val="en-US"/>
        </w:rPr>
        <w:t>‐</w:t>
      </w:r>
      <w:r w:rsidRPr="005672CE">
        <w:rPr>
          <w:lang w:val="en-US"/>
        </w:rPr>
        <w:t>optically modulated vertical cavity surface emitting laser with 10 Gb/s open</w:t>
      </w:r>
      <w:r w:rsidRPr="005672CE">
        <w:rPr>
          <w:rFonts w:ascii="Cambria Math" w:hAnsi="Cambria Math" w:cs="Cambria Math"/>
          <w:lang w:val="en-US"/>
        </w:rPr>
        <w:t>‐</w:t>
      </w:r>
      <w:r w:rsidRPr="005672CE">
        <w:rPr>
          <w:lang w:val="en-US"/>
        </w:rPr>
        <w:t>eye operation. </w:t>
      </w:r>
      <w:proofErr w:type="spellStart"/>
      <w:proofErr w:type="gramStart"/>
      <w:r w:rsidRPr="005672CE">
        <w:rPr>
          <w:lang w:val="en-US"/>
        </w:rPr>
        <w:t>physica</w:t>
      </w:r>
      <w:proofErr w:type="spellEnd"/>
      <w:proofErr w:type="gramEnd"/>
      <w:r w:rsidRPr="005672CE">
        <w:rPr>
          <w:lang w:val="en-US"/>
        </w:rPr>
        <w:t xml:space="preserve"> status solidi (c), 2010, vol. 7, no 10, p. 2552-2554</w:t>
      </w:r>
    </w:p>
    <w:p w:rsidR="005672CE" w:rsidRPr="00147CCF" w:rsidRDefault="00494A18">
      <w:pPr>
        <w:ind w:right="-125"/>
        <w:jc w:val="both"/>
        <w:rPr>
          <w:lang w:val="en-US"/>
        </w:rPr>
      </w:pPr>
      <w:r w:rsidRPr="0010249A">
        <w:rPr>
          <w:b/>
          <w:lang w:val="en-US"/>
        </w:rPr>
        <w:t>[6]</w:t>
      </w:r>
      <w:r w:rsidRPr="00147CCF">
        <w:rPr>
          <w:lang w:val="en-US"/>
        </w:rPr>
        <w:t xml:space="preserve"> </w:t>
      </w:r>
      <w:proofErr w:type="spellStart"/>
      <w:r w:rsidR="00147CCF" w:rsidRPr="00147CCF">
        <w:rPr>
          <w:lang w:val="en-US"/>
        </w:rPr>
        <w:t>Marigo-Lombart</w:t>
      </w:r>
      <w:proofErr w:type="spellEnd"/>
      <w:r w:rsidR="00147CCF" w:rsidRPr="00147CCF">
        <w:rPr>
          <w:lang w:val="en-US"/>
        </w:rPr>
        <w:t xml:space="preserve">, L., </w:t>
      </w:r>
      <w:proofErr w:type="spellStart"/>
      <w:r w:rsidR="00147CCF" w:rsidRPr="00147CCF">
        <w:rPr>
          <w:lang w:val="en-US"/>
        </w:rPr>
        <w:t>Calvez</w:t>
      </w:r>
      <w:proofErr w:type="spellEnd"/>
      <w:r w:rsidR="00147CCF" w:rsidRPr="00147CCF">
        <w:rPr>
          <w:lang w:val="en-US"/>
        </w:rPr>
        <w:t xml:space="preserve">, S., </w:t>
      </w:r>
      <w:proofErr w:type="spellStart"/>
      <w:r w:rsidR="00147CCF" w:rsidRPr="00147CCF">
        <w:rPr>
          <w:lang w:val="en-US"/>
        </w:rPr>
        <w:t>Arnoult</w:t>
      </w:r>
      <w:proofErr w:type="spellEnd"/>
      <w:r w:rsidR="00147CCF" w:rsidRPr="00147CCF">
        <w:rPr>
          <w:lang w:val="en-US"/>
        </w:rPr>
        <w:t xml:space="preserve">, A., </w:t>
      </w:r>
      <w:proofErr w:type="spellStart"/>
      <w:r w:rsidR="00147CCF" w:rsidRPr="00147CCF">
        <w:rPr>
          <w:lang w:val="en-US"/>
        </w:rPr>
        <w:t>Thienpont</w:t>
      </w:r>
      <w:proofErr w:type="spellEnd"/>
      <w:r w:rsidR="00147CCF" w:rsidRPr="00147CCF">
        <w:rPr>
          <w:lang w:val="en-US"/>
        </w:rPr>
        <w:t xml:space="preserve">, H., </w:t>
      </w:r>
      <w:proofErr w:type="spellStart"/>
      <w:r w:rsidR="00147CCF" w:rsidRPr="00147CCF">
        <w:rPr>
          <w:lang w:val="en-US"/>
        </w:rPr>
        <w:t>Almuneau</w:t>
      </w:r>
      <w:proofErr w:type="spellEnd"/>
      <w:r w:rsidR="00147CCF" w:rsidRPr="00147CCF">
        <w:rPr>
          <w:lang w:val="en-US"/>
        </w:rPr>
        <w:t xml:space="preserve">, G., </w:t>
      </w:r>
      <w:proofErr w:type="spellStart"/>
      <w:r w:rsidR="00147CCF" w:rsidRPr="00147CCF">
        <w:rPr>
          <w:lang w:val="en-US"/>
        </w:rPr>
        <w:t>Panajotov</w:t>
      </w:r>
      <w:proofErr w:type="spellEnd"/>
      <w:r w:rsidR="00147CCF" w:rsidRPr="00147CCF">
        <w:rPr>
          <w:lang w:val="en-US"/>
        </w:rPr>
        <w:t xml:space="preserve">, K. </w:t>
      </w:r>
      <w:r w:rsidR="006A7671">
        <w:rPr>
          <w:lang w:val="en-US"/>
        </w:rPr>
        <w:t>“</w:t>
      </w:r>
      <w:r w:rsidR="00147CCF" w:rsidRPr="00147CCF">
        <w:rPr>
          <w:lang w:val="en-US"/>
        </w:rPr>
        <w:t xml:space="preserve">Vertical Electro-Absorption Modulator design and its integration </w:t>
      </w:r>
      <w:r w:rsidR="00147CCF">
        <w:rPr>
          <w:lang w:val="en-US"/>
        </w:rPr>
        <w:t>in a VCSEL</w:t>
      </w:r>
      <w:r w:rsidR="006A7671">
        <w:rPr>
          <w:lang w:val="en-US"/>
        </w:rPr>
        <w:t>”</w:t>
      </w:r>
      <w:r w:rsidR="00147CCF">
        <w:rPr>
          <w:lang w:val="en-US"/>
        </w:rPr>
        <w:t xml:space="preserve">, in preparation. </w:t>
      </w:r>
    </w:p>
    <w:p w:rsidR="00486D63" w:rsidRPr="00147CCF" w:rsidRDefault="00486D63">
      <w:pPr>
        <w:ind w:right="-125"/>
        <w:jc w:val="both"/>
        <w:rPr>
          <w:lang w:val="en-US"/>
        </w:rPr>
      </w:pPr>
    </w:p>
    <w:p w:rsidR="00573EE4" w:rsidRPr="00147CCF" w:rsidRDefault="00573EE4">
      <w:pPr>
        <w:ind w:right="-125"/>
        <w:jc w:val="both"/>
        <w:rPr>
          <w:rFonts w:ascii="TimesNewRoman" w:hAnsi="TimesNewRoman" w:cs="TimesNewRoman"/>
          <w:color w:val="000000"/>
          <w:sz w:val="16"/>
          <w:szCs w:val="16"/>
          <w:lang w:val="en-US"/>
        </w:rPr>
      </w:pPr>
    </w:p>
    <w:p w:rsidR="00C2629A" w:rsidRDefault="0035357D">
      <w:pPr>
        <w:ind w:right="-125"/>
        <w:rPr>
          <w:rFonts w:ascii="TimesNewRoman" w:hAnsi="TimesNewRoman" w:cs="TimesNewRoman"/>
          <w:b/>
          <w:color w:val="000000"/>
          <w:lang w:val="en-US"/>
        </w:rPr>
      </w:pPr>
      <w:proofErr w:type="gramStart"/>
      <w:r>
        <w:rPr>
          <w:rFonts w:ascii="TimesNewRoman" w:hAnsi="TimesNewRoman" w:cs="TimesNewRoman"/>
          <w:b/>
          <w:color w:val="000000"/>
          <w:lang w:val="en-US"/>
        </w:rPr>
        <w:t>300</w:t>
      </w:r>
      <w:proofErr w:type="gramEnd"/>
      <w:r>
        <w:rPr>
          <w:rFonts w:ascii="TimesNewRoman" w:hAnsi="TimesNewRoman" w:cs="TimesNewRoman"/>
          <w:b/>
          <w:color w:val="000000"/>
          <w:lang w:val="en-US"/>
        </w:rPr>
        <w:t xml:space="preserve"> words:</w:t>
      </w:r>
    </w:p>
    <w:p w:rsidR="00C2629A" w:rsidRDefault="00C2629A">
      <w:pPr>
        <w:ind w:right="-125"/>
        <w:rPr>
          <w:rFonts w:ascii="TimesNewRoman" w:hAnsi="TimesNewRoman" w:cs="TimesNewRoman"/>
          <w:b/>
          <w:color w:val="000000"/>
          <w:lang w:val="en-US"/>
        </w:rPr>
      </w:pPr>
    </w:p>
    <w:p w:rsidR="00001D0B" w:rsidRDefault="0035357D" w:rsidP="00001D0B">
      <w:pPr>
        <w:ind w:right="-125"/>
        <w:jc w:val="both"/>
        <w:rPr>
          <w:rFonts w:ascii="TimesNewRoman" w:hAnsi="TimesNewRoman" w:cs="TimesNewRoman"/>
          <w:color w:val="000000"/>
          <w:lang w:val="en-US"/>
        </w:rPr>
      </w:pPr>
      <w:r>
        <w:rPr>
          <w:rFonts w:ascii="TimesNewRoman" w:hAnsi="TimesNewRoman" w:cs="TimesNewRoman"/>
          <w:color w:val="000000"/>
          <w:lang w:val="en-US"/>
        </w:rPr>
        <w:t xml:space="preserve">In this work, </w:t>
      </w:r>
      <w:r w:rsidR="00001D0B" w:rsidRPr="00001D0B">
        <w:rPr>
          <w:rFonts w:ascii="TimesNewRoman" w:hAnsi="TimesNewRoman" w:cs="TimesNewRoman"/>
          <w:color w:val="000000"/>
          <w:lang w:val="en-US"/>
        </w:rPr>
        <w:t>we have realized a complete optimization cycle from structure design, fabrication to devices characterization, and finally analysis based on our model</w:t>
      </w:r>
      <w:r w:rsidR="00001D0B">
        <w:rPr>
          <w:rFonts w:ascii="TimesNewRoman" w:hAnsi="TimesNewRoman" w:cs="TimesNewRoman"/>
          <w:color w:val="000000"/>
          <w:lang w:val="en-US"/>
        </w:rPr>
        <w:t xml:space="preserve"> of </w:t>
      </w:r>
      <w:r w:rsidR="00001D0B" w:rsidRPr="00001D0B">
        <w:rPr>
          <w:rFonts w:ascii="TimesNewRoman" w:hAnsi="TimesNewRoman" w:cs="TimesNewRoman"/>
          <w:color w:val="000000"/>
          <w:lang w:val="en-US"/>
        </w:rPr>
        <w:t>Asymmetric-</w:t>
      </w:r>
      <w:proofErr w:type="spellStart"/>
      <w:r w:rsidR="00001D0B" w:rsidRPr="00001D0B">
        <w:rPr>
          <w:rFonts w:ascii="TimesNewRoman" w:hAnsi="TimesNewRoman" w:cs="TimesNewRoman"/>
          <w:color w:val="000000"/>
          <w:lang w:val="en-US"/>
        </w:rPr>
        <w:t>Fabry</w:t>
      </w:r>
      <w:proofErr w:type="spellEnd"/>
      <w:r w:rsidR="00001D0B" w:rsidRPr="00001D0B">
        <w:rPr>
          <w:rFonts w:ascii="TimesNewRoman" w:hAnsi="TimesNewRoman" w:cs="TimesNewRoman"/>
          <w:color w:val="000000"/>
          <w:lang w:val="en-US"/>
        </w:rPr>
        <w:t xml:space="preserve">-Perot </w:t>
      </w:r>
      <w:r w:rsidR="00001D0B">
        <w:rPr>
          <w:rFonts w:ascii="TimesNewRoman" w:hAnsi="TimesNewRoman" w:cs="TimesNewRoman"/>
          <w:color w:val="000000"/>
          <w:lang w:val="en-US"/>
        </w:rPr>
        <w:t>vertica</w:t>
      </w:r>
      <w:r w:rsidR="007B67F5">
        <w:rPr>
          <w:rFonts w:ascii="TimesNewRoman" w:hAnsi="TimesNewRoman" w:cs="TimesNewRoman"/>
          <w:color w:val="000000"/>
          <w:lang w:val="en-US"/>
        </w:rPr>
        <w:t>l electro-absorption modulator.</w:t>
      </w:r>
      <w:bookmarkStart w:id="1" w:name="_GoBack"/>
      <w:bookmarkEnd w:id="1"/>
      <w:r>
        <w:rPr>
          <w:rFonts w:ascii="TimesNewRoman" w:hAnsi="TimesNewRoman" w:cs="TimesNewRoman"/>
          <w:color w:val="000000"/>
          <w:lang w:val="en-US"/>
        </w:rPr>
        <w:t xml:space="preserve"> In order to achieve enhanced dynamic absorption effect with a minimized number of MQW, we used a perturbative quantum-confined Stark-effect based on a simple absorption </w:t>
      </w:r>
      <w:proofErr w:type="gramStart"/>
      <w:r>
        <w:rPr>
          <w:rFonts w:ascii="TimesNewRoman" w:hAnsi="TimesNewRoman" w:cs="TimesNewRoman"/>
          <w:color w:val="000000"/>
          <w:lang w:val="en-US"/>
        </w:rPr>
        <w:t>model and transfer matrix calculations</w:t>
      </w:r>
      <w:proofErr w:type="gramEnd"/>
      <w:r w:rsidR="00001D0B">
        <w:rPr>
          <w:rFonts w:ascii="TimesNewRoman" w:hAnsi="TimesNewRoman" w:cs="TimesNewRoman"/>
          <w:color w:val="000000"/>
          <w:lang w:val="en-US"/>
        </w:rPr>
        <w:t xml:space="preserve"> and optimize the modulation figures of merit as a function of different design parameters under varying applied electrical fields. </w:t>
      </w:r>
    </w:p>
    <w:p w:rsidR="00001D0B" w:rsidRDefault="00001D0B" w:rsidP="00001D0B">
      <w:pPr>
        <w:ind w:right="-125"/>
        <w:jc w:val="both"/>
        <w:rPr>
          <w:rFonts w:ascii="TimesNewRoman" w:hAnsi="TimesNewRoman" w:cs="TimesNewRoman"/>
          <w:color w:val="000000"/>
          <w:lang w:val="en-US"/>
        </w:rPr>
      </w:pPr>
      <w:r>
        <w:rPr>
          <w:rFonts w:ascii="TimesNewRoman" w:hAnsi="TimesNewRoman" w:cs="TimesNewRoman"/>
          <w:color w:val="000000"/>
          <w:lang w:val="en-US"/>
        </w:rPr>
        <w:t xml:space="preserve">The epitaxial growth by MBE of different EAM and EAM-VCSEL structures has been done, supported by intermediate optical measurements enabling to identify the EAM cavity and VCSEL cavity respective positions. </w:t>
      </w:r>
    </w:p>
    <w:p w:rsidR="00C2629A" w:rsidRDefault="00001D0B">
      <w:pPr>
        <w:ind w:right="-125"/>
        <w:jc w:val="both"/>
        <w:rPr>
          <w:rFonts w:ascii="TimesNewRoman" w:hAnsi="TimesNewRoman" w:cs="TimesNewRoman"/>
          <w:color w:val="000000"/>
          <w:lang w:val="en-US"/>
        </w:rPr>
      </w:pPr>
      <w:r>
        <w:rPr>
          <w:rFonts w:ascii="TimesNewRoman" w:hAnsi="TimesNewRoman" w:cs="TimesNewRoman"/>
          <w:color w:val="000000"/>
          <w:lang w:val="en-US"/>
        </w:rPr>
        <w:t xml:space="preserve">Finally, first static characterizations are done and demonstrate the expected modulation properties of the device. </w:t>
      </w:r>
      <w:r w:rsidR="00EC54D4">
        <w:rPr>
          <w:rFonts w:ascii="TimesNewRoman" w:hAnsi="TimesNewRoman" w:cs="TimesNewRoman"/>
          <w:color w:val="000000"/>
          <w:lang w:val="en-US"/>
        </w:rPr>
        <w:t xml:space="preserve">A very good agreement of theoretical predictions for both the effect of the applied field and the temperature on the </w:t>
      </w:r>
      <w:proofErr w:type="spellStart"/>
      <w:r w:rsidR="00EC54D4">
        <w:rPr>
          <w:rFonts w:ascii="TimesNewRoman" w:hAnsi="TimesNewRoman" w:cs="TimesNewRoman"/>
          <w:color w:val="000000"/>
          <w:lang w:val="en-US"/>
        </w:rPr>
        <w:t>excitonic</w:t>
      </w:r>
      <w:proofErr w:type="spellEnd"/>
      <w:r w:rsidR="00EC54D4">
        <w:rPr>
          <w:rFonts w:ascii="TimesNewRoman" w:hAnsi="TimesNewRoman" w:cs="TimesNewRoman"/>
          <w:color w:val="000000"/>
          <w:lang w:val="en-US"/>
        </w:rPr>
        <w:t xml:space="preserve"> peak position and the </w:t>
      </w:r>
      <w:proofErr w:type="spellStart"/>
      <w:r w:rsidR="00EC54D4">
        <w:rPr>
          <w:rFonts w:ascii="TimesNewRoman" w:hAnsi="TimesNewRoman" w:cs="TimesNewRoman"/>
          <w:color w:val="000000"/>
          <w:lang w:val="en-US"/>
        </w:rPr>
        <w:t>Fabry</w:t>
      </w:r>
      <w:proofErr w:type="spellEnd"/>
      <w:r w:rsidR="00EC54D4">
        <w:rPr>
          <w:rFonts w:ascii="TimesNewRoman" w:hAnsi="TimesNewRoman" w:cs="TimesNewRoman"/>
          <w:color w:val="000000"/>
          <w:lang w:val="en-US"/>
        </w:rPr>
        <w:t xml:space="preserve">-Perot shift experimentally measured on different fabricated EAM structures </w:t>
      </w:r>
      <w:proofErr w:type="gramStart"/>
      <w:r w:rsidR="00EC54D4">
        <w:rPr>
          <w:rFonts w:ascii="TimesNewRoman" w:hAnsi="TimesNewRoman" w:cs="TimesNewRoman"/>
          <w:color w:val="000000"/>
          <w:lang w:val="en-US"/>
        </w:rPr>
        <w:t>has been achieved</w:t>
      </w:r>
      <w:proofErr w:type="gramEnd"/>
      <w:r w:rsidR="00EC54D4">
        <w:rPr>
          <w:rFonts w:ascii="TimesNewRoman" w:hAnsi="TimesNewRoman" w:cs="TimesNewRoman"/>
          <w:color w:val="000000"/>
          <w:lang w:val="en-US"/>
        </w:rPr>
        <w:t xml:space="preserve">. </w:t>
      </w:r>
      <w:r>
        <w:rPr>
          <w:rFonts w:ascii="TimesNewRoman" w:hAnsi="TimesNewRoman" w:cs="TimesNewRoman"/>
          <w:color w:val="000000"/>
          <w:lang w:val="en-US"/>
        </w:rPr>
        <w:t>Thanks to th</w:t>
      </w:r>
      <w:r w:rsidR="00EC54D4">
        <w:rPr>
          <w:rFonts w:ascii="TimesNewRoman" w:hAnsi="TimesNewRoman" w:cs="TimesNewRoman"/>
          <w:color w:val="000000"/>
          <w:lang w:val="en-US"/>
        </w:rPr>
        <w:t>is,</w:t>
      </w:r>
      <w:r w:rsidR="00E0479D">
        <w:rPr>
          <w:rFonts w:ascii="TimesNewRoman" w:hAnsi="TimesNewRoman" w:cs="TimesNewRoman"/>
          <w:color w:val="000000"/>
          <w:lang w:val="en-US"/>
        </w:rPr>
        <w:t xml:space="preserve"> we </w:t>
      </w:r>
      <w:r>
        <w:rPr>
          <w:rFonts w:ascii="TimesNewRoman" w:hAnsi="TimesNewRoman" w:cs="TimesNewRoman"/>
          <w:color w:val="000000"/>
          <w:lang w:val="en-US"/>
        </w:rPr>
        <w:t xml:space="preserve">are now able to </w:t>
      </w:r>
      <w:r w:rsidR="00EC54D4">
        <w:rPr>
          <w:rFonts w:ascii="TimesNewRoman" w:hAnsi="TimesNewRoman" w:cs="TimesNewRoman"/>
          <w:color w:val="000000"/>
          <w:lang w:val="en-US"/>
        </w:rPr>
        <w:t>design an</w:t>
      </w:r>
      <w:r>
        <w:rPr>
          <w:rFonts w:ascii="TimesNewRoman" w:hAnsi="TimesNewRoman" w:cs="TimesNewRoman"/>
          <w:color w:val="000000"/>
          <w:lang w:val="en-US"/>
        </w:rPr>
        <w:t xml:space="preserve"> optim</w:t>
      </w:r>
      <w:r w:rsidR="00EC54D4">
        <w:rPr>
          <w:rFonts w:ascii="TimesNewRoman" w:hAnsi="TimesNewRoman" w:cs="TimesNewRoman"/>
          <w:color w:val="000000"/>
          <w:lang w:val="en-US"/>
        </w:rPr>
        <w:t>al</w:t>
      </w:r>
      <w:r>
        <w:rPr>
          <w:rFonts w:ascii="TimesNewRoman" w:hAnsi="TimesNewRoman" w:cs="TimesNewRoman"/>
          <w:color w:val="000000"/>
          <w:lang w:val="en-US"/>
        </w:rPr>
        <w:t xml:space="preserve"> VCSEL structure</w:t>
      </w:r>
      <w:r w:rsidR="00EC54D4">
        <w:rPr>
          <w:rFonts w:ascii="TimesNewRoman" w:hAnsi="TimesNewRoman" w:cs="TimesNewRoman"/>
          <w:color w:val="000000"/>
          <w:lang w:val="en-US"/>
        </w:rPr>
        <w:t xml:space="preserve"> with</w:t>
      </w:r>
      <w:r>
        <w:rPr>
          <w:rFonts w:ascii="TimesNewRoman" w:hAnsi="TimesNewRoman" w:cs="TimesNewRoman"/>
          <w:color w:val="000000"/>
          <w:lang w:val="en-US"/>
        </w:rPr>
        <w:t xml:space="preserve"> </w:t>
      </w:r>
      <w:r w:rsidR="00EC54D4">
        <w:rPr>
          <w:rFonts w:ascii="TimesNewRoman" w:hAnsi="TimesNewRoman" w:cs="TimesNewRoman"/>
          <w:color w:val="000000"/>
          <w:lang w:val="en-US"/>
        </w:rPr>
        <w:t>integrated electro-absorption modulator</w:t>
      </w:r>
      <w:r>
        <w:rPr>
          <w:rFonts w:ascii="TimesNewRoman" w:hAnsi="TimesNewRoman" w:cs="TimesNewRoman"/>
          <w:color w:val="000000"/>
          <w:lang w:val="en-US"/>
        </w:rPr>
        <w:t xml:space="preserve">. </w:t>
      </w:r>
    </w:p>
    <w:p w:rsidR="00C2629A" w:rsidRDefault="0035357D">
      <w:pPr>
        <w:ind w:right="-125"/>
        <w:jc w:val="both"/>
        <w:rPr>
          <w:rFonts w:ascii="TimesNewRoman" w:hAnsi="TimesNewRoman" w:cs="TimesNewRoman"/>
          <w:color w:val="000000"/>
          <w:lang w:val="en-US"/>
        </w:rPr>
      </w:pPr>
      <w:r>
        <w:rPr>
          <w:rFonts w:ascii="TimesNewRoman" w:hAnsi="TimesNewRoman" w:cs="TimesNewRoman"/>
          <w:color w:val="000000"/>
          <w:lang w:val="en-US"/>
        </w:rPr>
        <w:t xml:space="preserve">To aim for very high frequency efficient electrical injection we focused also on the BCB characterization up to 110 </w:t>
      </w:r>
      <w:proofErr w:type="spellStart"/>
      <w:proofErr w:type="gramStart"/>
      <w:r>
        <w:rPr>
          <w:rFonts w:ascii="TimesNewRoman" w:hAnsi="TimesNewRoman" w:cs="TimesNewRoman"/>
          <w:color w:val="000000"/>
          <w:lang w:val="en-US"/>
        </w:rPr>
        <w:t>Ghz</w:t>
      </w:r>
      <w:proofErr w:type="spellEnd"/>
      <w:proofErr w:type="gramEnd"/>
      <w:r>
        <w:rPr>
          <w:rFonts w:ascii="TimesNewRoman" w:hAnsi="TimesNewRoman" w:cs="TimesNewRoman"/>
          <w:color w:val="000000"/>
          <w:lang w:val="en-US"/>
        </w:rPr>
        <w:t xml:space="preserve"> and the injection scheme design specific to this triple electrode device. These measurements are of high interest for the optimum design of the access while considering the parasitic effects. We then compare coplanar and micro strip lines access, with a taper or not, to decrease the pad capacitance and so increase the cut-off frequency. </w:t>
      </w:r>
    </w:p>
    <w:sectPr w:rsidR="00C2629A">
      <w:headerReference w:type="default" r:id="rId8"/>
      <w:pgSz w:w="11906" w:h="16838"/>
      <w:pgMar w:top="1411" w:right="1411" w:bottom="1411" w:left="1800" w:header="720" w:footer="0"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A18" w:rsidRDefault="00494A18">
      <w:r>
        <w:separator/>
      </w:r>
    </w:p>
  </w:endnote>
  <w:endnote w:type="continuationSeparator" w:id="0">
    <w:p w:rsidR="00494A18" w:rsidRDefault="0049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w:altName w:val="Times New Roman"/>
    <w:panose1 w:val="020206030504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A18" w:rsidRDefault="00494A18">
      <w:r>
        <w:separator/>
      </w:r>
    </w:p>
  </w:footnote>
  <w:footnote w:type="continuationSeparator" w:id="0">
    <w:p w:rsidR="00494A18" w:rsidRDefault="0049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18" w:rsidRDefault="00494A18">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019"/>
    <w:multiLevelType w:val="multilevel"/>
    <w:tmpl w:val="EA148192"/>
    <w:lvl w:ilvl="0">
      <w:start w:val="1"/>
      <w:numFmt w:val="bullet"/>
      <w:pStyle w:val="Listepuces"/>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851EAE"/>
    <w:multiLevelType w:val="multilevel"/>
    <w:tmpl w:val="6BF04BD8"/>
    <w:lvl w:ilvl="0">
      <w:start w:val="1"/>
      <w:numFmt w:val="bullet"/>
      <w:pStyle w:val="Listepuces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A93509"/>
    <w:multiLevelType w:val="multilevel"/>
    <w:tmpl w:val="B298EC7C"/>
    <w:lvl w:ilvl="0">
      <w:start w:val="1"/>
      <w:numFmt w:val="decimal"/>
      <w:pStyle w:val="Listenumros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F157F58"/>
    <w:multiLevelType w:val="multilevel"/>
    <w:tmpl w:val="6EB239AA"/>
    <w:lvl w:ilvl="0">
      <w:start w:val="1"/>
      <w:numFmt w:val="decimal"/>
      <w:pStyle w:val="Listenumros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DE83B37"/>
    <w:multiLevelType w:val="multilevel"/>
    <w:tmpl w:val="C7A0CB9C"/>
    <w:lvl w:ilvl="0">
      <w:start w:val="1"/>
      <w:numFmt w:val="decimal"/>
      <w:pStyle w:val="Listenumros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8E94B0D"/>
    <w:multiLevelType w:val="multilevel"/>
    <w:tmpl w:val="09CE92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0075EB8"/>
    <w:multiLevelType w:val="multilevel"/>
    <w:tmpl w:val="0F1AA8FC"/>
    <w:lvl w:ilvl="0">
      <w:start w:val="1"/>
      <w:numFmt w:val="decimal"/>
      <w:pStyle w:val="Listenumros"/>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5E9062B"/>
    <w:multiLevelType w:val="multilevel"/>
    <w:tmpl w:val="851E4282"/>
    <w:lvl w:ilvl="0">
      <w:start w:val="1"/>
      <w:numFmt w:val="bullet"/>
      <w:pStyle w:val="Listepuces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794711D"/>
    <w:multiLevelType w:val="multilevel"/>
    <w:tmpl w:val="5C80FFC4"/>
    <w:lvl w:ilvl="0">
      <w:start w:val="1"/>
      <w:numFmt w:val="bullet"/>
      <w:pStyle w:val="Listepuc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A353E2E"/>
    <w:multiLevelType w:val="multilevel"/>
    <w:tmpl w:val="5462C3DA"/>
    <w:lvl w:ilvl="0">
      <w:start w:val="1"/>
      <w:numFmt w:val="decimal"/>
      <w:pStyle w:val="Listenumros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E266B46"/>
    <w:multiLevelType w:val="hybridMultilevel"/>
    <w:tmpl w:val="213C62C8"/>
    <w:lvl w:ilvl="0" w:tplc="CFA8DD30">
      <w:start w:val="1"/>
      <w:numFmt w:val="decimal"/>
      <w:pStyle w:val="References"/>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FA10FC2"/>
    <w:multiLevelType w:val="multilevel"/>
    <w:tmpl w:val="5E682E3A"/>
    <w:lvl w:ilvl="0">
      <w:start w:val="1"/>
      <w:numFmt w:val="bullet"/>
      <w:pStyle w:val="Listepuces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3"/>
  </w:num>
  <w:num w:numId="3">
    <w:abstractNumId w:val="4"/>
  </w:num>
  <w:num w:numId="4">
    <w:abstractNumId w:val="9"/>
  </w:num>
  <w:num w:numId="5">
    <w:abstractNumId w:val="2"/>
  </w:num>
  <w:num w:numId="6">
    <w:abstractNumId w:val="0"/>
  </w:num>
  <w:num w:numId="7">
    <w:abstractNumId w:val="1"/>
  </w:num>
  <w:num w:numId="8">
    <w:abstractNumId w:val="11"/>
  </w:num>
  <w:num w:numId="9">
    <w:abstractNumId w:val="7"/>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9A"/>
    <w:rsid w:val="00001D0B"/>
    <w:rsid w:val="0010249A"/>
    <w:rsid w:val="00147CCF"/>
    <w:rsid w:val="001F5087"/>
    <w:rsid w:val="0035357D"/>
    <w:rsid w:val="00486D63"/>
    <w:rsid w:val="00494A18"/>
    <w:rsid w:val="005351C2"/>
    <w:rsid w:val="005672CE"/>
    <w:rsid w:val="00573EE4"/>
    <w:rsid w:val="005D5148"/>
    <w:rsid w:val="006A7671"/>
    <w:rsid w:val="007B67F5"/>
    <w:rsid w:val="00871B76"/>
    <w:rsid w:val="00A82A3C"/>
    <w:rsid w:val="00C2629A"/>
    <w:rsid w:val="00E0479D"/>
    <w:rsid w:val="00EC54D4"/>
    <w:rsid w:val="00FC6C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BCCF"/>
  <w15:docId w15:val="{71D1DCCD-902D-4733-BD9D-579A303E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CF9"/>
    <w:pPr>
      <w:suppressAutoHyphens/>
    </w:pPr>
  </w:style>
  <w:style w:type="paragraph" w:styleId="Titre1">
    <w:name w:val="heading 1"/>
    <w:basedOn w:val="Normal"/>
    <w:next w:val="Normal"/>
    <w:qFormat/>
    <w:rsid w:val="00894F39"/>
    <w:pPr>
      <w:keepNext/>
      <w:jc w:val="center"/>
      <w:outlineLvl w:val="0"/>
    </w:pPr>
    <w:rPr>
      <w:i/>
      <w:sz w:val="24"/>
    </w:rPr>
  </w:style>
  <w:style w:type="paragraph" w:styleId="Titre2">
    <w:name w:val="heading 2"/>
    <w:basedOn w:val="Normal"/>
    <w:next w:val="Normal"/>
    <w:qFormat/>
    <w:rsid w:val="00894F39"/>
    <w:pPr>
      <w:keepNext/>
      <w:ind w:firstLine="284"/>
      <w:jc w:val="both"/>
      <w:outlineLvl w:val="1"/>
    </w:pPr>
    <w:rPr>
      <w:sz w:val="24"/>
    </w:rPr>
  </w:style>
  <w:style w:type="paragraph" w:styleId="Titre3">
    <w:name w:val="heading 3"/>
    <w:basedOn w:val="Normal"/>
    <w:next w:val="Normal"/>
    <w:qFormat/>
    <w:rsid w:val="00894F39"/>
    <w:pPr>
      <w:keepNext/>
      <w:ind w:firstLine="284"/>
      <w:jc w:val="both"/>
      <w:outlineLvl w:val="2"/>
    </w:pPr>
    <w:rPr>
      <w:b/>
      <w:sz w:val="24"/>
    </w:rPr>
  </w:style>
  <w:style w:type="paragraph" w:styleId="Titre4">
    <w:name w:val="heading 4"/>
    <w:basedOn w:val="Normal"/>
    <w:next w:val="Normal"/>
    <w:qFormat/>
    <w:rsid w:val="00894F39"/>
    <w:pPr>
      <w:keepNext/>
      <w:spacing w:before="240" w:after="60"/>
      <w:outlineLvl w:val="3"/>
    </w:pPr>
    <w:rPr>
      <w:rFonts w:ascii="Arial" w:hAnsi="Arial"/>
      <w:b/>
      <w:sz w:val="24"/>
    </w:rPr>
  </w:style>
  <w:style w:type="paragraph" w:styleId="Titre5">
    <w:name w:val="heading 5"/>
    <w:basedOn w:val="Normal"/>
    <w:next w:val="Normal"/>
    <w:qFormat/>
    <w:rsid w:val="00894F39"/>
    <w:pPr>
      <w:spacing w:before="240" w:after="60"/>
      <w:outlineLvl w:val="4"/>
    </w:pPr>
    <w:rPr>
      <w:sz w:val="22"/>
    </w:rPr>
  </w:style>
  <w:style w:type="paragraph" w:styleId="Titre6">
    <w:name w:val="heading 6"/>
    <w:basedOn w:val="Normal"/>
    <w:next w:val="Normal"/>
    <w:qFormat/>
    <w:rsid w:val="00894F39"/>
    <w:pPr>
      <w:spacing w:before="240" w:after="60"/>
      <w:outlineLvl w:val="5"/>
    </w:pPr>
    <w:rPr>
      <w:i/>
      <w:sz w:val="22"/>
    </w:rPr>
  </w:style>
  <w:style w:type="paragraph" w:styleId="Titre7">
    <w:name w:val="heading 7"/>
    <w:basedOn w:val="Normal"/>
    <w:next w:val="Normal"/>
    <w:qFormat/>
    <w:rsid w:val="00894F39"/>
    <w:pPr>
      <w:spacing w:before="240" w:after="60"/>
      <w:outlineLvl w:val="6"/>
    </w:pPr>
    <w:rPr>
      <w:rFonts w:ascii="Arial" w:hAnsi="Arial"/>
    </w:rPr>
  </w:style>
  <w:style w:type="paragraph" w:styleId="Titre8">
    <w:name w:val="heading 8"/>
    <w:basedOn w:val="Normal"/>
    <w:next w:val="Normal"/>
    <w:qFormat/>
    <w:rsid w:val="00894F39"/>
    <w:pPr>
      <w:spacing w:before="240" w:after="60"/>
      <w:outlineLvl w:val="7"/>
    </w:pPr>
    <w:rPr>
      <w:rFonts w:ascii="Arial" w:hAnsi="Arial"/>
      <w:i/>
    </w:rPr>
  </w:style>
  <w:style w:type="paragraph" w:styleId="Titre9">
    <w:name w:val="heading 9"/>
    <w:basedOn w:val="Normal"/>
    <w:next w:val="Normal"/>
    <w:qFormat/>
    <w:rsid w:val="00894F39"/>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sid w:val="006F6CD4"/>
    <w:rPr>
      <w:color w:val="000099"/>
      <w:u w:val="single"/>
    </w:rPr>
  </w:style>
  <w:style w:type="character" w:styleId="Lienhypertextesuivivisit">
    <w:name w:val="FollowedHyperlink"/>
    <w:basedOn w:val="Policepardfaut"/>
    <w:rsid w:val="00CB7580"/>
    <w:rPr>
      <w:color w:val="800080"/>
      <w:u w:val="single"/>
    </w:rPr>
  </w:style>
  <w:style w:type="character" w:styleId="lev">
    <w:name w:val="Strong"/>
    <w:basedOn w:val="Policepardfaut"/>
    <w:qFormat/>
    <w:rsid w:val="00A4208C"/>
    <w:rPr>
      <w:b/>
      <w:bCs/>
    </w:rPr>
  </w:style>
  <w:style w:type="character" w:styleId="Accentuation">
    <w:name w:val="Emphasis"/>
    <w:basedOn w:val="Policepardfaut"/>
    <w:qFormat/>
    <w:rsid w:val="00A4208C"/>
    <w:rPr>
      <w:i/>
      <w:iCs/>
    </w:rPr>
  </w:style>
  <w:style w:type="character" w:customStyle="1" w:styleId="TextedebullesCar">
    <w:name w:val="Texte de bulles Car"/>
    <w:basedOn w:val="Policepardfaut"/>
    <w:link w:val="Textedebulles"/>
    <w:rsid w:val="004E004B"/>
    <w:rPr>
      <w:rFonts w:ascii="Tahoma" w:hAnsi="Tahoma" w:cs="Tahoma"/>
      <w:sz w:val="16"/>
      <w:szCs w:val="16"/>
    </w:rPr>
  </w:style>
  <w:style w:type="character" w:styleId="Marquedecommentaire">
    <w:name w:val="annotation reference"/>
    <w:basedOn w:val="Policepardfaut"/>
    <w:semiHidden/>
    <w:unhideWhenUsed/>
    <w:rsid w:val="00CD72EA"/>
    <w:rPr>
      <w:sz w:val="16"/>
      <w:szCs w:val="16"/>
    </w:rPr>
  </w:style>
  <w:style w:type="character" w:customStyle="1" w:styleId="CommentaireCar">
    <w:name w:val="Commentaire Car"/>
    <w:basedOn w:val="Policepardfaut"/>
    <w:link w:val="Commentaire"/>
    <w:semiHidden/>
    <w:rsid w:val="00CD72EA"/>
  </w:style>
  <w:style w:type="character" w:customStyle="1" w:styleId="ObjetducommentaireCar">
    <w:name w:val="Objet du commentaire Car"/>
    <w:basedOn w:val="CommentaireCar"/>
    <w:link w:val="Objetducommentaire"/>
    <w:semiHidden/>
    <w:rsid w:val="00CD72EA"/>
    <w:rPr>
      <w:b/>
      <w:bCs/>
    </w:rPr>
  </w:style>
  <w:style w:type="character" w:customStyle="1" w:styleId="ListLabel1">
    <w:name w:val="ListLabel 1"/>
    <w:rPr>
      <w:rFonts w:eastAsia="Times New Roman" w:cs="TimesNewRoman,Bold"/>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rsid w:val="00894F39"/>
    <w:pPr>
      <w:spacing w:after="120" w:line="288" w:lineRule="auto"/>
    </w:pPr>
  </w:style>
  <w:style w:type="paragraph" w:styleId="Liste">
    <w:name w:val="List"/>
    <w:basedOn w:val="Normal"/>
    <w:rsid w:val="00894F39"/>
    <w:pPr>
      <w:ind w:left="283" w:hanging="283"/>
    </w:pPr>
    <w:rPr>
      <w:rFonts w:cs="FreeSans"/>
    </w:rPr>
  </w:style>
  <w:style w:type="paragraph" w:styleId="Lgende">
    <w:name w:val="caption"/>
    <w:basedOn w:val="Normal"/>
    <w:next w:val="Normal"/>
    <w:qFormat/>
    <w:rsid w:val="00894F39"/>
    <w:pPr>
      <w:spacing w:before="120" w:after="120"/>
    </w:pPr>
    <w:rPr>
      <w:b/>
    </w:rPr>
  </w:style>
  <w:style w:type="paragraph" w:customStyle="1" w:styleId="Index">
    <w:name w:val="Index"/>
    <w:basedOn w:val="Normal"/>
    <w:pPr>
      <w:suppressLineNumbers/>
    </w:pPr>
    <w:rPr>
      <w:rFonts w:cs="FreeSans"/>
    </w:rPr>
  </w:style>
  <w:style w:type="paragraph" w:styleId="En-tte">
    <w:name w:val="header"/>
    <w:basedOn w:val="Normal"/>
    <w:rsid w:val="00894F39"/>
    <w:pPr>
      <w:tabs>
        <w:tab w:val="center" w:pos="4536"/>
        <w:tab w:val="right" w:pos="9072"/>
      </w:tabs>
    </w:pPr>
  </w:style>
  <w:style w:type="paragraph" w:styleId="Pieddepage">
    <w:name w:val="footer"/>
    <w:basedOn w:val="Normal"/>
    <w:rsid w:val="00894F39"/>
    <w:pPr>
      <w:tabs>
        <w:tab w:val="center" w:pos="4536"/>
        <w:tab w:val="right" w:pos="9072"/>
      </w:tabs>
    </w:pPr>
  </w:style>
  <w:style w:type="paragraph" w:customStyle="1" w:styleId="MCAuthor">
    <w:name w:val="MC Author"/>
    <w:basedOn w:val="Normal"/>
    <w:rsid w:val="00894F39"/>
    <w:pPr>
      <w:jc w:val="center"/>
    </w:pPr>
    <w:rPr>
      <w:b/>
      <w:lang w:val="en-US" w:eastAsia="en-US"/>
    </w:rPr>
  </w:style>
  <w:style w:type="paragraph" w:customStyle="1" w:styleId="MCAuthorAffiliation">
    <w:name w:val="MC Author Affiliation"/>
    <w:basedOn w:val="Normal"/>
    <w:next w:val="Normal"/>
    <w:rsid w:val="00894F39"/>
    <w:pPr>
      <w:jc w:val="center"/>
    </w:pPr>
    <w:rPr>
      <w:rFonts w:ascii="Times" w:hAnsi="Times"/>
      <w:i/>
      <w:sz w:val="16"/>
      <w:lang w:val="en-US" w:eastAsia="en-US"/>
    </w:rPr>
  </w:style>
  <w:style w:type="paragraph" w:styleId="Normalcentr">
    <w:name w:val="Block Text"/>
    <w:basedOn w:val="Normal"/>
    <w:rsid w:val="00894F39"/>
    <w:pPr>
      <w:ind w:left="567" w:right="567"/>
      <w:jc w:val="both"/>
    </w:pPr>
    <w:rPr>
      <w:sz w:val="24"/>
    </w:rPr>
  </w:style>
  <w:style w:type="paragraph" w:customStyle="1" w:styleId="Retraitdecorpsdetexte">
    <w:name w:val="Retrait de corps de texte"/>
    <w:basedOn w:val="Normal"/>
    <w:rsid w:val="00894F39"/>
    <w:pPr>
      <w:spacing w:line="260" w:lineRule="exact"/>
      <w:ind w:firstLine="284"/>
      <w:jc w:val="both"/>
    </w:pPr>
    <w:rPr>
      <w:sz w:val="24"/>
    </w:rPr>
  </w:style>
  <w:style w:type="paragraph" w:styleId="Textebrut">
    <w:name w:val="Plain Text"/>
    <w:basedOn w:val="Normal"/>
    <w:rsid w:val="00894F39"/>
    <w:rPr>
      <w:rFonts w:ascii="Courier New" w:hAnsi="Courier New"/>
      <w:lang w:val="en-GB"/>
    </w:rPr>
  </w:style>
  <w:style w:type="paragraph" w:customStyle="1" w:styleId="MCReference">
    <w:name w:val="MC Reference"/>
    <w:basedOn w:val="Normal"/>
    <w:rsid w:val="00894F39"/>
    <w:rPr>
      <w:sz w:val="16"/>
      <w:lang w:val="en-US"/>
    </w:rPr>
  </w:style>
  <w:style w:type="paragraph" w:customStyle="1" w:styleId="Titreprincipal">
    <w:name w:val="Titre principal"/>
    <w:basedOn w:val="Normal"/>
    <w:qFormat/>
    <w:rsid w:val="00894F39"/>
    <w:pPr>
      <w:jc w:val="center"/>
    </w:pPr>
    <w:rPr>
      <w:b/>
      <w:sz w:val="28"/>
    </w:rPr>
  </w:style>
  <w:style w:type="paragraph" w:customStyle="1" w:styleId="MCBody">
    <w:name w:val="MC Body"/>
    <w:next w:val="Normal"/>
    <w:rsid w:val="00894F39"/>
    <w:pPr>
      <w:suppressAutoHyphens/>
      <w:spacing w:before="120"/>
      <w:jc w:val="both"/>
    </w:pPr>
    <w:rPr>
      <w:lang w:val="en-US" w:eastAsia="en-US"/>
    </w:rPr>
  </w:style>
  <w:style w:type="paragraph" w:styleId="Retraitcorpsdetexte2">
    <w:name w:val="Body Text Indent 2"/>
    <w:basedOn w:val="Normal"/>
    <w:rsid w:val="00894F39"/>
    <w:pPr>
      <w:ind w:firstLine="284"/>
    </w:pPr>
  </w:style>
  <w:style w:type="paragraph" w:styleId="Adressedestinataire">
    <w:name w:val="envelope address"/>
    <w:basedOn w:val="Normal"/>
    <w:rsid w:val="00894F39"/>
    <w:pPr>
      <w:ind w:left="2835"/>
    </w:pPr>
    <w:rPr>
      <w:rFonts w:ascii="Arial" w:hAnsi="Arial"/>
      <w:sz w:val="24"/>
    </w:rPr>
  </w:style>
  <w:style w:type="paragraph" w:styleId="Adresseexpditeur">
    <w:name w:val="envelope return"/>
    <w:basedOn w:val="Normal"/>
    <w:rsid w:val="00894F39"/>
    <w:rPr>
      <w:rFonts w:ascii="Arial" w:hAnsi="Arial"/>
    </w:rPr>
  </w:style>
  <w:style w:type="paragraph" w:styleId="Commentaire">
    <w:name w:val="annotation text"/>
    <w:basedOn w:val="Normal"/>
    <w:link w:val="CommentaireCar"/>
    <w:semiHidden/>
    <w:rsid w:val="00894F39"/>
  </w:style>
  <w:style w:type="paragraph" w:styleId="Corpsdetexte2">
    <w:name w:val="Body Text 2"/>
    <w:basedOn w:val="Normal"/>
    <w:rsid w:val="00894F39"/>
    <w:pPr>
      <w:spacing w:after="120" w:line="480" w:lineRule="auto"/>
    </w:pPr>
  </w:style>
  <w:style w:type="paragraph" w:styleId="Corpsdetexte3">
    <w:name w:val="Body Text 3"/>
    <w:basedOn w:val="Normal"/>
    <w:rsid w:val="00894F39"/>
    <w:pPr>
      <w:spacing w:after="120"/>
    </w:pPr>
    <w:rPr>
      <w:sz w:val="16"/>
    </w:rPr>
  </w:style>
  <w:style w:type="paragraph" w:styleId="Date">
    <w:name w:val="Date"/>
    <w:basedOn w:val="Normal"/>
    <w:next w:val="Normal"/>
    <w:rsid w:val="00894F39"/>
  </w:style>
  <w:style w:type="paragraph" w:styleId="En-ttedemessage">
    <w:name w:val="Message Header"/>
    <w:basedOn w:val="Normal"/>
    <w:rsid w:val="00894F39"/>
    <w:pPr>
      <w:pBdr>
        <w:top w:val="single" w:sz="6" w:space="1" w:color="00000A"/>
        <w:left w:val="single" w:sz="6" w:space="1" w:color="00000A"/>
        <w:bottom w:val="single" w:sz="6" w:space="1" w:color="00000A"/>
        <w:right w:val="single" w:sz="6" w:space="1" w:color="00000A"/>
      </w:pBdr>
      <w:shd w:val="clear" w:color="auto" w:fill="CCCCCC"/>
      <w:ind w:left="1134" w:hanging="1134"/>
    </w:pPr>
    <w:rPr>
      <w:rFonts w:ascii="Arial" w:hAnsi="Arial"/>
      <w:sz w:val="24"/>
    </w:rPr>
  </w:style>
  <w:style w:type="paragraph" w:styleId="Explorateurdedocuments">
    <w:name w:val="Document Map"/>
    <w:basedOn w:val="Normal"/>
    <w:semiHidden/>
    <w:rsid w:val="00894F39"/>
    <w:pPr>
      <w:shd w:val="clear" w:color="auto" w:fill="000080"/>
    </w:pPr>
    <w:rPr>
      <w:rFonts w:ascii="Tahoma" w:hAnsi="Tahoma"/>
    </w:rPr>
  </w:style>
  <w:style w:type="paragraph" w:styleId="Formuledepolitesse">
    <w:name w:val="Closing"/>
    <w:basedOn w:val="Normal"/>
    <w:rsid w:val="00894F39"/>
    <w:pPr>
      <w:ind w:left="4252"/>
    </w:pPr>
  </w:style>
  <w:style w:type="paragraph" w:styleId="Index1">
    <w:name w:val="index 1"/>
    <w:basedOn w:val="Normal"/>
    <w:next w:val="Normal"/>
    <w:autoRedefine/>
    <w:semiHidden/>
    <w:rsid w:val="00894F39"/>
    <w:pPr>
      <w:ind w:left="200" w:hanging="200"/>
    </w:pPr>
  </w:style>
  <w:style w:type="paragraph" w:styleId="Index2">
    <w:name w:val="index 2"/>
    <w:basedOn w:val="Normal"/>
    <w:next w:val="Normal"/>
    <w:autoRedefine/>
    <w:semiHidden/>
    <w:rsid w:val="00894F39"/>
    <w:pPr>
      <w:ind w:left="400" w:hanging="200"/>
    </w:pPr>
  </w:style>
  <w:style w:type="paragraph" w:styleId="Index3">
    <w:name w:val="index 3"/>
    <w:basedOn w:val="Normal"/>
    <w:next w:val="Normal"/>
    <w:autoRedefine/>
    <w:semiHidden/>
    <w:rsid w:val="00894F39"/>
    <w:pPr>
      <w:ind w:left="600" w:hanging="200"/>
    </w:pPr>
  </w:style>
  <w:style w:type="paragraph" w:styleId="Index4">
    <w:name w:val="index 4"/>
    <w:basedOn w:val="Normal"/>
    <w:next w:val="Normal"/>
    <w:autoRedefine/>
    <w:semiHidden/>
    <w:rsid w:val="00894F39"/>
    <w:pPr>
      <w:ind w:left="800" w:hanging="200"/>
    </w:pPr>
  </w:style>
  <w:style w:type="paragraph" w:styleId="Index5">
    <w:name w:val="index 5"/>
    <w:basedOn w:val="Normal"/>
    <w:next w:val="Normal"/>
    <w:autoRedefine/>
    <w:semiHidden/>
    <w:rsid w:val="00894F39"/>
    <w:pPr>
      <w:ind w:left="1000" w:hanging="200"/>
    </w:pPr>
  </w:style>
  <w:style w:type="paragraph" w:styleId="Index6">
    <w:name w:val="index 6"/>
    <w:basedOn w:val="Normal"/>
    <w:next w:val="Normal"/>
    <w:autoRedefine/>
    <w:semiHidden/>
    <w:rsid w:val="00894F39"/>
    <w:pPr>
      <w:ind w:left="1200" w:hanging="200"/>
    </w:pPr>
  </w:style>
  <w:style w:type="paragraph" w:styleId="Index7">
    <w:name w:val="index 7"/>
    <w:basedOn w:val="Normal"/>
    <w:next w:val="Normal"/>
    <w:autoRedefine/>
    <w:semiHidden/>
    <w:rsid w:val="00894F39"/>
    <w:pPr>
      <w:ind w:left="1400" w:hanging="200"/>
    </w:pPr>
  </w:style>
  <w:style w:type="paragraph" w:styleId="Index8">
    <w:name w:val="index 8"/>
    <w:basedOn w:val="Normal"/>
    <w:next w:val="Normal"/>
    <w:autoRedefine/>
    <w:semiHidden/>
    <w:rsid w:val="00894F39"/>
    <w:pPr>
      <w:ind w:left="1600" w:hanging="200"/>
    </w:pPr>
  </w:style>
  <w:style w:type="paragraph" w:styleId="Index9">
    <w:name w:val="index 9"/>
    <w:basedOn w:val="Normal"/>
    <w:next w:val="Normal"/>
    <w:autoRedefine/>
    <w:semiHidden/>
    <w:rsid w:val="00894F39"/>
    <w:pPr>
      <w:ind w:left="1800" w:hanging="200"/>
    </w:pPr>
  </w:style>
  <w:style w:type="paragraph" w:customStyle="1" w:styleId="Puce2">
    <w:name w:val="Puce 2"/>
    <w:basedOn w:val="Normal"/>
    <w:rsid w:val="00894F39"/>
    <w:pPr>
      <w:ind w:left="566" w:hanging="283"/>
    </w:pPr>
  </w:style>
  <w:style w:type="paragraph" w:customStyle="1" w:styleId="Puce3">
    <w:name w:val="Puce 3"/>
    <w:basedOn w:val="Normal"/>
    <w:rsid w:val="00894F39"/>
    <w:pPr>
      <w:ind w:left="849" w:hanging="283"/>
    </w:pPr>
  </w:style>
  <w:style w:type="paragraph" w:customStyle="1" w:styleId="Puce4">
    <w:name w:val="Puce 4"/>
    <w:basedOn w:val="Normal"/>
    <w:rsid w:val="00894F39"/>
    <w:pPr>
      <w:ind w:left="1132" w:hanging="283"/>
    </w:pPr>
  </w:style>
  <w:style w:type="paragraph" w:customStyle="1" w:styleId="Puce5">
    <w:name w:val="Puce 5"/>
    <w:basedOn w:val="Normal"/>
    <w:rsid w:val="00894F39"/>
    <w:pPr>
      <w:ind w:left="1415" w:hanging="283"/>
    </w:pPr>
  </w:style>
  <w:style w:type="paragraph" w:styleId="Listenumros">
    <w:name w:val="List Number"/>
    <w:basedOn w:val="Normal"/>
    <w:rsid w:val="00894F39"/>
    <w:pPr>
      <w:numPr>
        <w:numId w:val="1"/>
      </w:numPr>
    </w:pPr>
  </w:style>
  <w:style w:type="paragraph" w:styleId="Listenumros2">
    <w:name w:val="List Number 2"/>
    <w:basedOn w:val="Normal"/>
    <w:rsid w:val="00894F39"/>
    <w:pPr>
      <w:numPr>
        <w:numId w:val="2"/>
      </w:numPr>
    </w:pPr>
  </w:style>
  <w:style w:type="paragraph" w:styleId="Listenumros3">
    <w:name w:val="List Number 3"/>
    <w:basedOn w:val="Normal"/>
    <w:rsid w:val="00894F39"/>
    <w:pPr>
      <w:numPr>
        <w:numId w:val="3"/>
      </w:numPr>
    </w:pPr>
  </w:style>
  <w:style w:type="paragraph" w:styleId="Listenumros4">
    <w:name w:val="List Number 4"/>
    <w:basedOn w:val="Normal"/>
    <w:rsid w:val="00894F39"/>
    <w:pPr>
      <w:numPr>
        <w:numId w:val="4"/>
      </w:numPr>
    </w:pPr>
  </w:style>
  <w:style w:type="paragraph" w:styleId="Listenumros5">
    <w:name w:val="List Number 5"/>
    <w:basedOn w:val="Normal"/>
    <w:rsid w:val="00894F39"/>
    <w:pPr>
      <w:numPr>
        <w:numId w:val="5"/>
      </w:numPr>
    </w:pPr>
  </w:style>
  <w:style w:type="paragraph" w:styleId="Listepuces">
    <w:name w:val="List Bullet"/>
    <w:basedOn w:val="Normal"/>
    <w:autoRedefine/>
    <w:rsid w:val="00894F39"/>
    <w:pPr>
      <w:numPr>
        <w:numId w:val="6"/>
      </w:numPr>
    </w:pPr>
  </w:style>
  <w:style w:type="paragraph" w:styleId="Listepuces2">
    <w:name w:val="List Bullet 2"/>
    <w:basedOn w:val="Normal"/>
    <w:autoRedefine/>
    <w:rsid w:val="00894F39"/>
    <w:pPr>
      <w:numPr>
        <w:numId w:val="7"/>
      </w:numPr>
    </w:pPr>
  </w:style>
  <w:style w:type="paragraph" w:styleId="Listepuces3">
    <w:name w:val="List Bullet 3"/>
    <w:basedOn w:val="Normal"/>
    <w:autoRedefine/>
    <w:rsid w:val="00894F39"/>
    <w:pPr>
      <w:numPr>
        <w:numId w:val="8"/>
      </w:numPr>
    </w:pPr>
  </w:style>
  <w:style w:type="paragraph" w:styleId="Listepuces4">
    <w:name w:val="List Bullet 4"/>
    <w:basedOn w:val="Normal"/>
    <w:autoRedefine/>
    <w:rsid w:val="00894F39"/>
    <w:pPr>
      <w:numPr>
        <w:numId w:val="9"/>
      </w:numPr>
    </w:pPr>
  </w:style>
  <w:style w:type="paragraph" w:styleId="Listepuces5">
    <w:name w:val="List Bullet 5"/>
    <w:basedOn w:val="Normal"/>
    <w:autoRedefine/>
    <w:rsid w:val="00894F39"/>
    <w:pPr>
      <w:numPr>
        <w:numId w:val="10"/>
      </w:numPr>
    </w:pPr>
  </w:style>
  <w:style w:type="paragraph" w:styleId="Listecontinue">
    <w:name w:val="List Continue"/>
    <w:basedOn w:val="Normal"/>
    <w:rsid w:val="00894F39"/>
    <w:pPr>
      <w:spacing w:after="120"/>
      <w:ind w:left="283"/>
    </w:pPr>
  </w:style>
  <w:style w:type="paragraph" w:styleId="Listecontinue2">
    <w:name w:val="List Continue 2"/>
    <w:basedOn w:val="Normal"/>
    <w:rsid w:val="00894F39"/>
    <w:pPr>
      <w:spacing w:after="120"/>
      <w:ind w:left="566"/>
    </w:pPr>
  </w:style>
  <w:style w:type="paragraph" w:styleId="Listecontinue3">
    <w:name w:val="List Continue 3"/>
    <w:basedOn w:val="Normal"/>
    <w:rsid w:val="00894F39"/>
    <w:pPr>
      <w:spacing w:after="120"/>
      <w:ind w:left="849"/>
    </w:pPr>
  </w:style>
  <w:style w:type="paragraph" w:styleId="Listecontinue4">
    <w:name w:val="List Continue 4"/>
    <w:basedOn w:val="Normal"/>
    <w:rsid w:val="00894F39"/>
    <w:pPr>
      <w:spacing w:after="120"/>
      <w:ind w:left="1132"/>
    </w:pPr>
  </w:style>
  <w:style w:type="paragraph" w:styleId="Listecontinue5">
    <w:name w:val="List Continue 5"/>
    <w:basedOn w:val="Normal"/>
    <w:rsid w:val="00894F39"/>
    <w:pPr>
      <w:spacing w:after="120"/>
      <w:ind w:left="1415"/>
    </w:pPr>
  </w:style>
  <w:style w:type="paragraph" w:styleId="Notedebasdepage">
    <w:name w:val="footnote text"/>
    <w:basedOn w:val="Normal"/>
    <w:semiHidden/>
    <w:rsid w:val="00894F39"/>
  </w:style>
  <w:style w:type="paragraph" w:styleId="Notedefin">
    <w:name w:val="endnote text"/>
    <w:basedOn w:val="Normal"/>
    <w:semiHidden/>
    <w:rsid w:val="00894F39"/>
  </w:style>
  <w:style w:type="paragraph" w:styleId="Retraitcorpsdetexte">
    <w:name w:val="Body Text Indent"/>
    <w:basedOn w:val="Corpsdetexte"/>
    <w:rsid w:val="00894F39"/>
    <w:pPr>
      <w:ind w:firstLine="210"/>
    </w:pPr>
  </w:style>
  <w:style w:type="paragraph" w:styleId="Retraitcorpsdetexte3">
    <w:name w:val="Body Text Indent 3"/>
    <w:basedOn w:val="Normal"/>
    <w:rsid w:val="00894F39"/>
    <w:pPr>
      <w:spacing w:after="120"/>
      <w:ind w:left="283"/>
    </w:pPr>
    <w:rPr>
      <w:sz w:val="16"/>
    </w:rPr>
  </w:style>
  <w:style w:type="paragraph" w:styleId="Retraitcorpset1relig">
    <w:name w:val="Body Text First Indent 2"/>
    <w:basedOn w:val="Retraitdecorpsdetexte"/>
    <w:rsid w:val="00894F39"/>
    <w:pPr>
      <w:spacing w:after="120" w:line="240" w:lineRule="auto"/>
      <w:ind w:left="283" w:firstLine="210"/>
      <w:jc w:val="left"/>
    </w:pPr>
    <w:rPr>
      <w:sz w:val="20"/>
    </w:rPr>
  </w:style>
  <w:style w:type="paragraph" w:styleId="Retraitnormal">
    <w:name w:val="Normal Indent"/>
    <w:basedOn w:val="Normal"/>
    <w:rsid w:val="00894F39"/>
    <w:pPr>
      <w:ind w:left="708"/>
    </w:pPr>
  </w:style>
  <w:style w:type="paragraph" w:customStyle="1" w:styleId="Formulefinale">
    <w:name w:val="Formule finale"/>
    <w:basedOn w:val="Normal"/>
    <w:next w:val="Normal"/>
    <w:rsid w:val="00894F39"/>
  </w:style>
  <w:style w:type="paragraph" w:styleId="Signature">
    <w:name w:val="Signature"/>
    <w:basedOn w:val="Normal"/>
    <w:rsid w:val="00894F39"/>
    <w:pPr>
      <w:ind w:left="4252"/>
    </w:pPr>
  </w:style>
  <w:style w:type="paragraph" w:styleId="Sous-titre">
    <w:name w:val="Subtitle"/>
    <w:basedOn w:val="Normal"/>
    <w:qFormat/>
    <w:rsid w:val="00894F39"/>
    <w:pPr>
      <w:spacing w:after="60"/>
      <w:jc w:val="center"/>
      <w:outlineLvl w:val="1"/>
    </w:pPr>
    <w:rPr>
      <w:rFonts w:ascii="Arial" w:hAnsi="Arial"/>
      <w:sz w:val="24"/>
    </w:rPr>
  </w:style>
  <w:style w:type="paragraph" w:styleId="Tabledesillustrations">
    <w:name w:val="table of figures"/>
    <w:basedOn w:val="Normal"/>
    <w:next w:val="Normal"/>
    <w:semiHidden/>
    <w:rsid w:val="00894F39"/>
    <w:pPr>
      <w:ind w:left="400" w:hanging="400"/>
    </w:pPr>
  </w:style>
  <w:style w:type="paragraph" w:styleId="Tabledesrfrencesjuridiques">
    <w:name w:val="table of authorities"/>
    <w:basedOn w:val="Normal"/>
    <w:next w:val="Normal"/>
    <w:semiHidden/>
    <w:rsid w:val="00894F39"/>
    <w:pPr>
      <w:ind w:left="200" w:hanging="200"/>
    </w:pPr>
  </w:style>
  <w:style w:type="paragraph" w:styleId="Textedemacro">
    <w:name w:val="macro"/>
    <w:semiHidden/>
    <w:rsid w:val="00894F39"/>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lang w:eastAsia="en-US"/>
    </w:rPr>
  </w:style>
  <w:style w:type="paragraph" w:styleId="Titredenote">
    <w:name w:val="Note Heading"/>
    <w:basedOn w:val="Normal"/>
    <w:next w:val="Normal"/>
    <w:rsid w:val="00894F39"/>
  </w:style>
  <w:style w:type="paragraph" w:styleId="TitreTR">
    <w:name w:val="toa heading"/>
    <w:basedOn w:val="Normal"/>
    <w:next w:val="Normal"/>
    <w:semiHidden/>
    <w:rsid w:val="00894F39"/>
    <w:pPr>
      <w:spacing w:before="120"/>
    </w:pPr>
    <w:rPr>
      <w:rFonts w:ascii="Arial" w:hAnsi="Arial"/>
      <w:b/>
      <w:sz w:val="24"/>
    </w:rPr>
  </w:style>
  <w:style w:type="paragraph" w:styleId="Titreindex">
    <w:name w:val="index heading"/>
    <w:basedOn w:val="Normal"/>
    <w:semiHidden/>
    <w:rsid w:val="00894F39"/>
    <w:rPr>
      <w:rFonts w:ascii="Arial" w:hAnsi="Arial"/>
      <w:b/>
    </w:rPr>
  </w:style>
  <w:style w:type="paragraph" w:customStyle="1" w:styleId="Tabledesmatiresniveau1">
    <w:name w:val="Table des matières niveau 1"/>
    <w:basedOn w:val="Normal"/>
    <w:next w:val="Normal"/>
    <w:autoRedefine/>
    <w:semiHidden/>
    <w:rsid w:val="00894F39"/>
  </w:style>
  <w:style w:type="paragraph" w:customStyle="1" w:styleId="Tabledesmatiresniveau2">
    <w:name w:val="Table des matières niveau 2"/>
    <w:basedOn w:val="Normal"/>
    <w:next w:val="Normal"/>
    <w:autoRedefine/>
    <w:semiHidden/>
    <w:rsid w:val="00894F39"/>
    <w:pPr>
      <w:ind w:left="200"/>
    </w:pPr>
  </w:style>
  <w:style w:type="paragraph" w:customStyle="1" w:styleId="Tabledesmatiresniveau3">
    <w:name w:val="Table des matières niveau 3"/>
    <w:basedOn w:val="Normal"/>
    <w:next w:val="Normal"/>
    <w:autoRedefine/>
    <w:semiHidden/>
    <w:rsid w:val="00894F39"/>
    <w:pPr>
      <w:ind w:left="400"/>
    </w:pPr>
  </w:style>
  <w:style w:type="paragraph" w:customStyle="1" w:styleId="Tabledesmatiresniveau4">
    <w:name w:val="Table des matières niveau 4"/>
    <w:basedOn w:val="Normal"/>
    <w:next w:val="Normal"/>
    <w:autoRedefine/>
    <w:semiHidden/>
    <w:rsid w:val="00894F39"/>
    <w:pPr>
      <w:ind w:left="600"/>
    </w:pPr>
  </w:style>
  <w:style w:type="paragraph" w:customStyle="1" w:styleId="Tabledesmatiresniveau5">
    <w:name w:val="Table des matières niveau 5"/>
    <w:basedOn w:val="Normal"/>
    <w:next w:val="Normal"/>
    <w:autoRedefine/>
    <w:semiHidden/>
    <w:rsid w:val="00894F39"/>
    <w:pPr>
      <w:ind w:left="800"/>
    </w:pPr>
  </w:style>
  <w:style w:type="paragraph" w:customStyle="1" w:styleId="Tabledesmatiresniveau6">
    <w:name w:val="Table des matières niveau 6"/>
    <w:basedOn w:val="Normal"/>
    <w:next w:val="Normal"/>
    <w:autoRedefine/>
    <w:semiHidden/>
    <w:rsid w:val="00894F39"/>
    <w:pPr>
      <w:ind w:left="1000"/>
    </w:pPr>
  </w:style>
  <w:style w:type="paragraph" w:customStyle="1" w:styleId="Tabledesmatiresniveau7">
    <w:name w:val="Table des matières niveau 7"/>
    <w:basedOn w:val="Normal"/>
    <w:next w:val="Normal"/>
    <w:autoRedefine/>
    <w:semiHidden/>
    <w:rsid w:val="00894F39"/>
    <w:pPr>
      <w:ind w:left="1200"/>
    </w:pPr>
  </w:style>
  <w:style w:type="paragraph" w:customStyle="1" w:styleId="Tabledesmatiresniveau8">
    <w:name w:val="Table des matières niveau 8"/>
    <w:basedOn w:val="Normal"/>
    <w:next w:val="Normal"/>
    <w:autoRedefine/>
    <w:semiHidden/>
    <w:rsid w:val="00894F39"/>
    <w:pPr>
      <w:ind w:left="1400"/>
    </w:pPr>
  </w:style>
  <w:style w:type="paragraph" w:customStyle="1" w:styleId="Tabledesmatiresniveau9">
    <w:name w:val="Table des matières niveau 9"/>
    <w:basedOn w:val="Normal"/>
    <w:next w:val="Normal"/>
    <w:autoRedefine/>
    <w:semiHidden/>
    <w:rsid w:val="00894F39"/>
    <w:pPr>
      <w:ind w:left="1600"/>
    </w:pPr>
  </w:style>
  <w:style w:type="paragraph" w:styleId="Textedebulles">
    <w:name w:val="Balloon Text"/>
    <w:basedOn w:val="Normal"/>
    <w:link w:val="TextedebullesCar"/>
    <w:rsid w:val="004E004B"/>
    <w:rPr>
      <w:rFonts w:ascii="Tahoma" w:hAnsi="Tahoma" w:cs="Tahoma"/>
      <w:sz w:val="16"/>
      <w:szCs w:val="16"/>
    </w:rPr>
  </w:style>
  <w:style w:type="paragraph" w:styleId="Paragraphedeliste">
    <w:name w:val="List Paragraph"/>
    <w:basedOn w:val="Normal"/>
    <w:uiPriority w:val="34"/>
    <w:qFormat/>
    <w:rsid w:val="008B195A"/>
    <w:pPr>
      <w:ind w:left="720"/>
      <w:contextualSpacing/>
    </w:pPr>
  </w:style>
  <w:style w:type="paragraph" w:customStyle="1" w:styleId="AFFILIATIONS45">
    <w:name w:val="スタイル AFFILIATIONS + 右 :  4.5 字"/>
    <w:basedOn w:val="Normal"/>
    <w:rsid w:val="003D694E"/>
    <w:pPr>
      <w:widowControl w:val="0"/>
      <w:spacing w:line="240" w:lineRule="exact"/>
      <w:ind w:right="450"/>
      <w:jc w:val="both"/>
    </w:pPr>
    <w:rPr>
      <w:rFonts w:ascii="Century" w:hAnsi="Century" w:cs="MS Mincho"/>
      <w:i/>
      <w:iCs/>
      <w:lang w:val="en-US" w:eastAsia="ja-JP"/>
    </w:rPr>
  </w:style>
  <w:style w:type="paragraph" w:styleId="Objetducommentaire">
    <w:name w:val="annotation subject"/>
    <w:basedOn w:val="Commentaire"/>
    <w:link w:val="ObjetducommentaireCar"/>
    <w:semiHidden/>
    <w:unhideWhenUsed/>
    <w:rsid w:val="00CD72EA"/>
    <w:rPr>
      <w:b/>
      <w:bCs/>
    </w:rPr>
  </w:style>
  <w:style w:type="paragraph" w:styleId="Rvision">
    <w:name w:val="Revision"/>
    <w:uiPriority w:val="99"/>
    <w:semiHidden/>
    <w:rsid w:val="00150579"/>
    <w:pPr>
      <w:suppressAutoHyphens/>
    </w:pPr>
  </w:style>
  <w:style w:type="paragraph" w:customStyle="1" w:styleId="References">
    <w:name w:val="References"/>
    <w:basedOn w:val="Normal"/>
    <w:rsid w:val="005D5148"/>
    <w:pPr>
      <w:numPr>
        <w:numId w:val="12"/>
      </w:numPr>
      <w:suppressAutoHyphens w:val="0"/>
    </w:pPr>
    <w:rPr>
      <w:szCs w:val="24"/>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48F14-AB87-4480-9238-EF647558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E2C207F3</Template>
  <TotalTime>53</TotalTime>
  <Pages>2</Pages>
  <Words>1031</Words>
  <Characters>5675</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TITRE :MODELE DE CONTRIBUTION A TELECHARGER</vt:lpstr>
      <vt:lpstr>TITRE :MODELE DE CONTRIBUTION A TELECHARGER</vt:lpstr>
    </vt:vector>
  </TitlesOfParts>
  <Company>LAAS-CNRS</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:MODELE DE CONTRIBUTION A TELECHARGER</dc:title>
  <dc:creator>ffornel</dc:creator>
  <cp:lastModifiedBy>lmarigol</cp:lastModifiedBy>
  <cp:revision>12</cp:revision>
  <cp:lastPrinted>2017-10-25T07:18:00Z</cp:lastPrinted>
  <dcterms:created xsi:type="dcterms:W3CDTF">2017-10-25T07:42:00Z</dcterms:created>
  <dcterms:modified xsi:type="dcterms:W3CDTF">2017-10-25T09:21:00Z</dcterms:modified>
  <dc:language>fr-FR</dc:language>
</cp:coreProperties>
</file>